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AF" w:rsidRPr="00CF0278" w:rsidRDefault="00CF0278" w:rsidP="00A52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0278">
        <w:rPr>
          <w:rFonts w:ascii="Times New Roman" w:hAnsi="Times New Roman" w:cs="Times New Roman"/>
          <w:b/>
          <w:i/>
          <w:sz w:val="20"/>
          <w:szCs w:val="20"/>
        </w:rPr>
        <w:t>МУНИЦИПАЛЬНАЯ БЮДЖЕТНАЯ ОБЩЕОБРАЗОВАТЕЛЬНАЯ ШКОЛА №1</w:t>
      </w:r>
    </w:p>
    <w:p w:rsidR="00CF0278" w:rsidRPr="00CF0278" w:rsidRDefault="00CF0278" w:rsidP="00A52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F0278">
        <w:rPr>
          <w:rFonts w:ascii="Times New Roman" w:hAnsi="Times New Roman" w:cs="Times New Roman"/>
          <w:b/>
          <w:i/>
          <w:sz w:val="20"/>
          <w:szCs w:val="20"/>
        </w:rPr>
        <w:t>НАКУРСКАЯ СРЕДНЯЯ ОБЩЕОБРАЗОВАТЕЛЬНАЯ ШКОЛА №1</w:t>
      </w:r>
    </w:p>
    <w:p w:rsidR="00CF0278" w:rsidRDefault="00CF027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E21896" wp14:editId="7CD5EB22">
            <wp:simplePos x="0" y="0"/>
            <wp:positionH relativeFrom="column">
              <wp:posOffset>125095</wp:posOffset>
            </wp:positionH>
            <wp:positionV relativeFrom="paragraph">
              <wp:posOffset>176530</wp:posOffset>
            </wp:positionV>
            <wp:extent cx="4581525" cy="3342640"/>
            <wp:effectExtent l="0" t="0" r="9525" b="0"/>
            <wp:wrapSquare wrapText="bothSides"/>
            <wp:docPr id="3" name="Рисунок 3" descr="C:\Users\ShayhutdinovaER\Desktop\image_image_4115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yhutdinovaER\Desktop\image_image_41159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2AA" w:rsidRDefault="00CF0278" w:rsidP="00CF0278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042049" w:rsidRPr="00CF12AA" w:rsidRDefault="00042049" w:rsidP="00CF0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12A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Памятка </w:t>
      </w:r>
      <w:r w:rsidR="002978EA" w:rsidRPr="00CF12AA">
        <w:rPr>
          <w:rFonts w:ascii="Times New Roman" w:hAnsi="Times New Roman" w:cs="Times New Roman"/>
          <w:b/>
          <w:color w:val="002060"/>
          <w:sz w:val="28"/>
          <w:szCs w:val="28"/>
        </w:rPr>
        <w:t>для родителей</w:t>
      </w:r>
    </w:p>
    <w:p w:rsidR="00D26C5B" w:rsidRPr="00CF12AA" w:rsidRDefault="00D26C5B" w:rsidP="00CF0278">
      <w:pPr>
        <w:pStyle w:val="c18"/>
        <w:shd w:val="clear" w:color="auto" w:fill="FFFFFF"/>
        <w:spacing w:before="0" w:beforeAutospacing="0" w:after="0" w:afterAutospacing="0"/>
        <w:ind w:firstLine="426"/>
        <w:jc w:val="both"/>
        <w:rPr>
          <w:bCs/>
          <w:iCs/>
          <w:color w:val="000000"/>
          <w:sz w:val="28"/>
          <w:szCs w:val="28"/>
        </w:rPr>
      </w:pPr>
      <w:r w:rsidRPr="00CF12AA">
        <w:rPr>
          <w:bCs/>
          <w:iCs/>
          <w:color w:val="000000"/>
          <w:sz w:val="28"/>
          <w:szCs w:val="28"/>
        </w:rPr>
        <w:t>Ничто не оправдывает жестокое обращение родителей к своим детям. Родитель – не раб и не господин. Ребенок и родитель имеют равные права, в том числе и право быть свободным от страха и насилия.</w:t>
      </w:r>
    </w:p>
    <w:p w:rsidR="00387D8D" w:rsidRPr="00CF12AA" w:rsidRDefault="00CF0278" w:rsidP="00CF0278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CF12AA">
        <w:rPr>
          <w:bCs/>
          <w:iCs/>
          <w:color w:val="000000"/>
          <w:sz w:val="28"/>
          <w:szCs w:val="28"/>
        </w:rPr>
        <w:t xml:space="preserve">Жестокость </w:t>
      </w:r>
      <w:r w:rsidR="00D26C5B" w:rsidRPr="00CF12AA">
        <w:rPr>
          <w:bCs/>
          <w:iCs/>
          <w:color w:val="000000"/>
          <w:sz w:val="28"/>
          <w:szCs w:val="28"/>
        </w:rPr>
        <w:t xml:space="preserve">родителей порождает жестокость детей - порочный круг замыкается. Дети вырастают и начинают мстить за свое поруганное детство, коверкая жизнь другим людям - эстафета ненависти и жестокости продолжается. Есть старинная мудрость: "Прежде чем сказать - посчитай до десяти. Прежде чем обидеть - посчитай до ста. Прежде чем ударить - посчитай до тысячи". В последнем случае лучше сосчитать до миллиона - тогда Вы (отец или мать) </w:t>
      </w:r>
      <w:r w:rsidR="00D26C5B" w:rsidRPr="00CF12AA">
        <w:rPr>
          <w:bCs/>
          <w:iCs/>
          <w:color w:val="000000"/>
          <w:sz w:val="28"/>
          <w:szCs w:val="28"/>
        </w:rPr>
        <w:lastRenderedPageBreak/>
        <w:t>окончательно остынете, и Вам будет стыдно, что хотели ударить собственного или (чужого) ребенка!</w:t>
      </w:r>
    </w:p>
    <w:p w:rsidR="00387D8D" w:rsidRPr="00CF12AA" w:rsidRDefault="00870793" w:rsidP="00387D8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>Добрые советы</w:t>
      </w:r>
      <w:r w:rsidR="00387D8D" w:rsidRPr="00CF12A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D26C5B" w:rsidRPr="00CF12AA" w:rsidRDefault="00D26C5B" w:rsidP="00D26C5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2A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Никогда так не поступайте...</w:t>
      </w:r>
    </w:p>
    <w:p w:rsidR="00D26C5B" w:rsidRPr="00CF12AA" w:rsidRDefault="00D26C5B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>1. Никогда не применяйте угроз. Они ослабляют внутреннее "я" ребенка. Происходит это от таких распространенных обещаний: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"Еще раз так сделаешь, и я тебя выпорю - сесть не сможешь!", "Ты у меня дождешься - шкуру спущу" и т.д.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>Они наполняют душу ребенка чувством страха, беспомощности, а иногда и ненависти. Дело в том, что дети живут только настоящим. Угроза наказания в будущем все равно не действует "с запасом", а негативную реакцию вызывает сразу же.</w:t>
      </w:r>
    </w:p>
    <w:p w:rsidR="00D26C5B" w:rsidRPr="00CF12AA" w:rsidRDefault="00D26C5B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>2. Никогда не унижайте детей. Нельзя говорить ребенку: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"Как можно быть таким балбесом (ротозеем, хвастуном, болтуном, лгуном)?", "У тебя голова или кочан капусты?", "Ты намусорил хуже свиньи" и прочее в том же духе.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>Сколько раз вы оскорбили малыша, столько раз вы нанесли удар по его внутреннему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>"я" - тому, из чего развивается личность.</w:t>
      </w:r>
    </w:p>
    <w:p w:rsidR="00D26C5B" w:rsidRPr="00CF12AA" w:rsidRDefault="00D26C5B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>3. Никогда не выдавливайте силой обещание из ребенка не делать то, что вам не нравится. А мы так часто понуждаем детей: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"Обещай, что это не повторится! Ну, я жду! Не слышу обещания!"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>И ребенок обещает. Что ему остается? А потом вновь делает то, что вы ему запретили. И мы же его попрекаем: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"Ты же не сдержал обещания!".</w:t>
      </w:r>
      <w:r w:rsidR="00F4388F"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>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D26C5B" w:rsidRPr="00CF12AA" w:rsidRDefault="00D26C5B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 xml:space="preserve">4. Никогда не требуйте от ребенка немедленного и слепого послушания. Лучше всего ребенка заранее предупредить о том, что вы собираетесь от него потребовать.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Например: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"Ты знаешь, нам придется пойти вместе за хлебом - минут через 10".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 xml:space="preserve">Пусть у него будет немного времени </w:t>
      </w:r>
      <w:proofErr w:type="spellStart"/>
      <w:r w:rsidRPr="00CF12AA">
        <w:rPr>
          <w:rFonts w:ascii="Times New Roman" w:hAnsi="Times New Roman" w:cs="Times New Roman"/>
          <w:bCs/>
          <w:iCs/>
          <w:sz w:val="28"/>
          <w:szCs w:val="28"/>
        </w:rPr>
        <w:t>посопротивляться</w:t>
      </w:r>
      <w:proofErr w:type="spellEnd"/>
      <w:r w:rsidRPr="00CF12AA">
        <w:rPr>
          <w:rFonts w:ascii="Times New Roman" w:hAnsi="Times New Roman" w:cs="Times New Roman"/>
          <w:bCs/>
          <w:iCs/>
          <w:sz w:val="28"/>
          <w:szCs w:val="28"/>
        </w:rPr>
        <w:t xml:space="preserve"> и поворчать, если ему хочется. Свобода выражения чувств оставляет его с сознанием, что с ним считаются. Это гораздо лучше приказа по типу казарменного: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"Быстро собирайся! Пойдем в магазин", "Вставай, я кому сказала!".</w:t>
      </w:r>
    </w:p>
    <w:p w:rsidR="00D26C5B" w:rsidRPr="00CF12AA" w:rsidRDefault="00D26C5B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>Ребенок - не робот, а 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D26C5B" w:rsidRPr="00CF12AA" w:rsidRDefault="00D26C5B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>5. Никогда не требуйте от ребенка того, к чему он не готов в силу возраста. 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2978EA" w:rsidRPr="00CF12AA" w:rsidRDefault="00D26C5B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12AA">
        <w:rPr>
          <w:rFonts w:ascii="Times New Roman" w:hAnsi="Times New Roman" w:cs="Times New Roman"/>
          <w:bCs/>
          <w:iCs/>
          <w:sz w:val="28"/>
          <w:szCs w:val="28"/>
        </w:rPr>
        <w:t>6. Никогда не применяйте методы, которые заставляют ребенка чувствовать себя "плохим". Это происходит, когда родители внушают малышу: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"Хороший ребенок так не поступает. Мы с мамой столько для тебя делаем, а ты вот как платишь нам, неблагодарный" и пр. Ребенка настолько "достают" эти нотации, что он просто "отключается" или находит "блокировки".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>Доводилось вам слышать, как дети, к примеру, отвечают на обидные дразнилки?</w:t>
      </w:r>
      <w:r w:rsidRPr="00CF12A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"Оскорбляй меня хоть век, все равно я человек", - </w:t>
      </w:r>
      <w:r w:rsidRPr="00CF12AA">
        <w:rPr>
          <w:rFonts w:ascii="Times New Roman" w:hAnsi="Times New Roman" w:cs="Times New Roman"/>
          <w:bCs/>
          <w:iCs/>
          <w:sz w:val="28"/>
          <w:szCs w:val="28"/>
        </w:rPr>
        <w:t>повторяют они как заклинание. В любом случае, к улучшениям в поведении навешивание ярлыка "плохой" не приводит.</w:t>
      </w:r>
    </w:p>
    <w:p w:rsidR="00CF12AA" w:rsidRP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F12AA" w:rsidRDefault="00CF12AA" w:rsidP="009A43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2619C" w:rsidRDefault="0022619C" w:rsidP="00CF12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3986" w:rsidRDefault="00A53986" w:rsidP="00A52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986" w:rsidRPr="00CF12AA" w:rsidRDefault="00A53986" w:rsidP="00CF0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AA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r w:rsidR="00DC1501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DC1501">
        <w:rPr>
          <w:rFonts w:ascii="Times New Roman" w:hAnsi="Times New Roman" w:cs="Times New Roman"/>
          <w:b/>
          <w:sz w:val="28"/>
          <w:szCs w:val="28"/>
        </w:rPr>
        <w:t>Левобережненская</w:t>
      </w:r>
      <w:proofErr w:type="spellEnd"/>
      <w:r w:rsidR="00DC150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CF0278" w:rsidRPr="00CF12AA">
        <w:rPr>
          <w:rFonts w:ascii="Times New Roman" w:hAnsi="Times New Roman" w:cs="Times New Roman"/>
          <w:b/>
          <w:sz w:val="28"/>
          <w:szCs w:val="28"/>
        </w:rPr>
        <w:t>»</w:t>
      </w:r>
      <w:r w:rsidRPr="00CF12AA">
        <w:rPr>
          <w:rFonts w:ascii="Times New Roman" w:hAnsi="Times New Roman" w:cs="Times New Roman"/>
          <w:b/>
          <w:sz w:val="28"/>
          <w:szCs w:val="28"/>
        </w:rPr>
        <w:t>:</w:t>
      </w:r>
    </w:p>
    <w:p w:rsidR="00A53986" w:rsidRPr="00CF12AA" w:rsidRDefault="00CF0278" w:rsidP="00A5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986" w:rsidRPr="00CF12AA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DC1501">
        <w:rPr>
          <w:rFonts w:ascii="Times New Roman" w:hAnsi="Times New Roman" w:cs="Times New Roman"/>
          <w:b/>
          <w:sz w:val="28"/>
          <w:szCs w:val="28"/>
        </w:rPr>
        <w:t>Гагарина 40</w:t>
      </w:r>
    </w:p>
    <w:p w:rsidR="00A53986" w:rsidRPr="00CF12AA" w:rsidRDefault="00A53986" w:rsidP="00A5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986" w:rsidRPr="00CF12AA" w:rsidRDefault="00A53986" w:rsidP="00A5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2AA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</w:p>
    <w:p w:rsidR="00A53986" w:rsidRPr="00CF12AA" w:rsidRDefault="00DC1501" w:rsidP="00A5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(963)582 34 78</w:t>
      </w:r>
    </w:p>
    <w:p w:rsidR="00A53986" w:rsidRPr="00CF12AA" w:rsidRDefault="00A53986" w:rsidP="00A5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986" w:rsidRPr="00DC1501" w:rsidRDefault="00A53986" w:rsidP="00A53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F12AA">
        <w:rPr>
          <w:rFonts w:ascii="Times New Roman" w:hAnsi="Times New Roman" w:cs="Times New Roman"/>
          <w:b/>
          <w:sz w:val="28"/>
          <w:szCs w:val="28"/>
        </w:rPr>
        <w:t xml:space="preserve">Сайт учреждения: </w:t>
      </w:r>
      <w:r w:rsidR="00DC1501">
        <w:rPr>
          <w:rFonts w:ascii="Times New Roman" w:hAnsi="Times New Roman" w:cs="Times New Roman"/>
          <w:b/>
          <w:sz w:val="28"/>
          <w:szCs w:val="28"/>
          <w:lang w:val="en-US"/>
        </w:rPr>
        <w:t>levoberejnensaysosh.duchr.ru</w:t>
      </w:r>
      <w:bookmarkStart w:id="0" w:name="_GoBack"/>
      <w:bookmarkEnd w:id="0"/>
    </w:p>
    <w:p w:rsidR="00CF0278" w:rsidRPr="00CF12AA" w:rsidRDefault="00CF0278" w:rsidP="00A5398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53986" w:rsidRPr="00CF12AA" w:rsidRDefault="00CF0278" w:rsidP="00A53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2A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A527A3" w:rsidRPr="00CF0278" w:rsidRDefault="00CF0278" w:rsidP="00A53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02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sectPr w:rsidR="00A527A3" w:rsidRPr="00CF0278" w:rsidSect="00CF0278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CFD"/>
      </v:shape>
    </w:pict>
  </w:numPicBullet>
  <w:abstractNum w:abstractNumId="0">
    <w:nsid w:val="0CAC427F"/>
    <w:multiLevelType w:val="hybridMultilevel"/>
    <w:tmpl w:val="A2145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C8"/>
    <w:rsid w:val="00042049"/>
    <w:rsid w:val="000D21D3"/>
    <w:rsid w:val="001046B4"/>
    <w:rsid w:val="00130CBF"/>
    <w:rsid w:val="0013447E"/>
    <w:rsid w:val="00141EDA"/>
    <w:rsid w:val="00193940"/>
    <w:rsid w:val="0022619C"/>
    <w:rsid w:val="002978EA"/>
    <w:rsid w:val="00387D8D"/>
    <w:rsid w:val="00440EE8"/>
    <w:rsid w:val="00563C85"/>
    <w:rsid w:val="006025C8"/>
    <w:rsid w:val="00710A00"/>
    <w:rsid w:val="007D483A"/>
    <w:rsid w:val="007F1C1F"/>
    <w:rsid w:val="00870793"/>
    <w:rsid w:val="009A4384"/>
    <w:rsid w:val="00A527A3"/>
    <w:rsid w:val="00A53986"/>
    <w:rsid w:val="00B71871"/>
    <w:rsid w:val="00B91B11"/>
    <w:rsid w:val="00C11967"/>
    <w:rsid w:val="00C80BC5"/>
    <w:rsid w:val="00CF0278"/>
    <w:rsid w:val="00CF12AA"/>
    <w:rsid w:val="00D069AF"/>
    <w:rsid w:val="00D26C5B"/>
    <w:rsid w:val="00DC1501"/>
    <w:rsid w:val="00F14A89"/>
    <w:rsid w:val="00F4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paragraph" w:customStyle="1" w:styleId="c18">
    <w:name w:val="c18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7D8D"/>
  </w:style>
  <w:style w:type="paragraph" w:customStyle="1" w:styleId="c6">
    <w:name w:val="c6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7D8D"/>
  </w:style>
  <w:style w:type="character" w:styleId="a6">
    <w:name w:val="Hyperlink"/>
    <w:basedOn w:val="a0"/>
    <w:uiPriority w:val="99"/>
    <w:unhideWhenUsed/>
    <w:rsid w:val="00A539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paragraph" w:customStyle="1" w:styleId="c18">
    <w:name w:val="c18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7D8D"/>
  </w:style>
  <w:style w:type="paragraph" w:customStyle="1" w:styleId="c6">
    <w:name w:val="c6"/>
    <w:basedOn w:val="a"/>
    <w:rsid w:val="0038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87D8D"/>
  </w:style>
  <w:style w:type="character" w:styleId="a6">
    <w:name w:val="Hyperlink"/>
    <w:basedOn w:val="a0"/>
    <w:uiPriority w:val="99"/>
    <w:unhideWhenUsed/>
    <w:rsid w:val="00A539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2016-11-19T17:22:00Z</dcterms:created>
  <dcterms:modified xsi:type="dcterms:W3CDTF">2024-12-19T10:28:00Z</dcterms:modified>
</cp:coreProperties>
</file>