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A0E" w:rsidRPr="00CE3A0E" w:rsidRDefault="00CE3A0E" w:rsidP="00CE3A0E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8"/>
        </w:rPr>
      </w:pPr>
    </w:p>
    <w:p w:rsidR="00EA0A38" w:rsidRDefault="00EA0A38" w:rsidP="00EA0A38">
      <w:pPr>
        <w:pStyle w:val="a5"/>
        <w:ind w:left="0" w:firstLine="0"/>
        <w:jc w:val="left"/>
        <w:rPr>
          <w:sz w:val="20"/>
        </w:rPr>
      </w:pPr>
    </w:p>
    <w:p w:rsidR="00EA0A38" w:rsidRPr="00DC014C" w:rsidRDefault="00EA0A38" w:rsidP="00EA0A38">
      <w:pPr>
        <w:pStyle w:val="a5"/>
        <w:ind w:left="0" w:firstLine="0"/>
        <w:jc w:val="center"/>
        <w:rPr>
          <w:b/>
          <w:sz w:val="24"/>
          <w:szCs w:val="24"/>
        </w:rPr>
      </w:pPr>
      <w:r w:rsidRPr="00DC014C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EA0A38" w:rsidRPr="00DC014C" w:rsidRDefault="00EA0A38" w:rsidP="00EA0A38">
      <w:pPr>
        <w:pStyle w:val="a5"/>
        <w:ind w:left="0" w:firstLine="0"/>
        <w:jc w:val="center"/>
        <w:rPr>
          <w:b/>
          <w:sz w:val="24"/>
          <w:szCs w:val="24"/>
        </w:rPr>
      </w:pPr>
      <w:r w:rsidRPr="00DC014C">
        <w:rPr>
          <w:b/>
          <w:sz w:val="24"/>
          <w:szCs w:val="24"/>
        </w:rPr>
        <w:t>«ЛЕВОБЕРЕЖНЕНСКАЯ СРЕДНЯЯ ОБЩЕОБРАЗОВАТЕЛЬНАЯ ШКОЛА»</w:t>
      </w:r>
    </w:p>
    <w:p w:rsidR="00EA0A38" w:rsidRDefault="00EA0A38" w:rsidP="00EA0A38">
      <w:pPr>
        <w:pStyle w:val="a5"/>
        <w:spacing w:before="2"/>
        <w:ind w:left="0" w:firstLine="0"/>
        <w:jc w:val="left"/>
        <w:rPr>
          <w:sz w:val="16"/>
        </w:rPr>
      </w:pPr>
    </w:p>
    <w:p w:rsidR="00EA0A38" w:rsidRPr="00DC014C" w:rsidRDefault="00EA0A38" w:rsidP="00EA0A38">
      <w:pPr>
        <w:pStyle w:val="a7"/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44FFADA" wp14:editId="6B5773F4">
            <wp:simplePos x="0" y="0"/>
            <wp:positionH relativeFrom="column">
              <wp:posOffset>3867152</wp:posOffset>
            </wp:positionH>
            <wp:positionV relativeFrom="paragraph">
              <wp:posOffset>90805</wp:posOffset>
            </wp:positionV>
            <wp:extent cx="1603612" cy="1584562"/>
            <wp:effectExtent l="0" t="19050" r="0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03612" cy="158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DC014C">
        <w:t>РАССМОТРЕНО</w:t>
      </w:r>
      <w:r>
        <w:t xml:space="preserve">                     СОГЛАСОВАНО          УТВЕРЖДЕНО</w:t>
      </w:r>
    </w:p>
    <w:p w:rsidR="00EA0A38" w:rsidRDefault="00EA0A38" w:rsidP="00EA0A38">
      <w:pPr>
        <w:pStyle w:val="a7"/>
        <w:rPr>
          <w:szCs w:val="28"/>
        </w:rPr>
      </w:pPr>
      <w:r w:rsidRPr="00DC014C">
        <w:rPr>
          <w:szCs w:val="28"/>
        </w:rPr>
        <w:t>на педагогическом совете</w:t>
      </w:r>
      <w:r>
        <w:rPr>
          <w:szCs w:val="28"/>
        </w:rPr>
        <w:t xml:space="preserve">        с </w:t>
      </w:r>
      <w:proofErr w:type="spellStart"/>
      <w:proofErr w:type="gramStart"/>
      <w:r>
        <w:rPr>
          <w:szCs w:val="28"/>
        </w:rPr>
        <w:t>зам.дир</w:t>
      </w:r>
      <w:proofErr w:type="gramEnd"/>
      <w:r>
        <w:rPr>
          <w:szCs w:val="28"/>
        </w:rPr>
        <w:t>.по</w:t>
      </w:r>
      <w:proofErr w:type="spellEnd"/>
      <w:r>
        <w:rPr>
          <w:szCs w:val="28"/>
        </w:rPr>
        <w:t xml:space="preserve"> ВР              Директор</w:t>
      </w:r>
    </w:p>
    <w:p w:rsidR="00EA0A38" w:rsidRPr="00DC014C" w:rsidRDefault="00EA0A38" w:rsidP="00EA0A38">
      <w:pPr>
        <w:pStyle w:val="a7"/>
        <w:rPr>
          <w:szCs w:val="28"/>
        </w:rPr>
      </w:pPr>
      <w:r>
        <w:rPr>
          <w:szCs w:val="28"/>
        </w:rPr>
        <w:t xml:space="preserve">протокол №1                        </w:t>
      </w:r>
      <w:r w:rsidRPr="00E325A0">
        <w:rPr>
          <w:rFonts w:ascii="Calibri" w:eastAsia="Calibri" w:hAnsi="Calibri"/>
          <w:noProof/>
          <w:lang w:eastAsia="ru-RU"/>
        </w:rPr>
        <w:drawing>
          <wp:inline distT="0" distB="0" distL="0" distR="0" wp14:anchorId="15085406" wp14:editId="7B8C31BC">
            <wp:extent cx="4572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0068" t="15076" r="51190" b="82203"/>
                    <a:stretch/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spellStart"/>
      <w:r>
        <w:rPr>
          <w:szCs w:val="28"/>
        </w:rPr>
        <w:t>Х.Э.Асанукаева</w:t>
      </w:r>
      <w:proofErr w:type="spellEnd"/>
      <w:r>
        <w:rPr>
          <w:szCs w:val="28"/>
        </w:rPr>
        <w:t xml:space="preserve">        ______</w:t>
      </w:r>
      <w:proofErr w:type="spellStart"/>
      <w:r>
        <w:rPr>
          <w:szCs w:val="28"/>
        </w:rPr>
        <w:t>Р.Д.Зайтаева</w:t>
      </w:r>
      <w:proofErr w:type="spellEnd"/>
    </w:p>
    <w:p w:rsidR="00EA0A38" w:rsidRPr="00DC014C" w:rsidRDefault="00EA0A38" w:rsidP="00EA0A38">
      <w:pPr>
        <w:pStyle w:val="a7"/>
        <w:rPr>
          <w:szCs w:val="28"/>
        </w:rPr>
      </w:pPr>
      <w:r w:rsidRPr="00DC014C">
        <w:rPr>
          <w:szCs w:val="28"/>
        </w:rPr>
        <w:t>от «</w:t>
      </w:r>
      <w:r>
        <w:rPr>
          <w:szCs w:val="28"/>
        </w:rPr>
        <w:t>27» 08.2022г.                     «28» 08.2022г.                  «28» 08.2022г.</w:t>
      </w:r>
    </w:p>
    <w:p w:rsidR="00EA0A38" w:rsidRDefault="00EA0A38" w:rsidP="00EA0A38">
      <w:pPr>
        <w:pStyle w:val="a7"/>
        <w:rPr>
          <w:b/>
          <w:sz w:val="40"/>
        </w:rPr>
      </w:pPr>
    </w:p>
    <w:p w:rsidR="00EA0A38" w:rsidRDefault="00EA0A38" w:rsidP="00EA0A38">
      <w:pPr>
        <w:pStyle w:val="a7"/>
        <w:rPr>
          <w:b/>
          <w:sz w:val="40"/>
        </w:rPr>
      </w:pPr>
    </w:p>
    <w:p w:rsidR="00EA0A38" w:rsidRDefault="00EA0A38" w:rsidP="00EA0A38">
      <w:pPr>
        <w:pStyle w:val="a7"/>
        <w:rPr>
          <w:b/>
          <w:sz w:val="40"/>
        </w:rPr>
      </w:pPr>
    </w:p>
    <w:p w:rsidR="00CE3A0E" w:rsidRPr="00CE3A0E" w:rsidRDefault="00CE3A0E" w:rsidP="00EA0A38">
      <w:pPr>
        <w:pStyle w:val="a7"/>
        <w:rPr>
          <w:rFonts w:eastAsia="Calibri" w:cs="Times New Roman"/>
          <w:szCs w:val="28"/>
        </w:rPr>
      </w:pPr>
    </w:p>
    <w:p w:rsidR="00CE3A0E" w:rsidRPr="00CE3A0E" w:rsidRDefault="00CE3A0E" w:rsidP="00EA0A38">
      <w:pPr>
        <w:pStyle w:val="a7"/>
        <w:rPr>
          <w:rFonts w:eastAsia="Calibri" w:cs="Times New Roman"/>
          <w:szCs w:val="28"/>
        </w:rPr>
      </w:pPr>
    </w:p>
    <w:p w:rsidR="00CE3A0E" w:rsidRPr="00CE3A0E" w:rsidRDefault="00CE3A0E" w:rsidP="00CE3A0E">
      <w:pPr>
        <w:tabs>
          <w:tab w:val="left" w:pos="5529"/>
        </w:tabs>
        <w:spacing w:after="200" w:line="276" w:lineRule="auto"/>
        <w:rPr>
          <w:rFonts w:eastAsia="Calibri" w:cs="Times New Roman"/>
          <w:szCs w:val="28"/>
        </w:rPr>
      </w:pPr>
    </w:p>
    <w:p w:rsidR="00CE3A0E" w:rsidRPr="00CE3A0E" w:rsidRDefault="00CE3A0E" w:rsidP="00CE3A0E">
      <w:pPr>
        <w:tabs>
          <w:tab w:val="left" w:pos="5529"/>
        </w:tabs>
        <w:spacing w:after="200" w:line="276" w:lineRule="auto"/>
        <w:rPr>
          <w:rFonts w:eastAsia="Calibri" w:cs="Times New Roman"/>
          <w:sz w:val="32"/>
          <w:szCs w:val="32"/>
        </w:rPr>
      </w:pPr>
    </w:p>
    <w:p w:rsidR="00CE3A0E" w:rsidRPr="00CE3A0E" w:rsidRDefault="00CE3A0E" w:rsidP="00CE3A0E">
      <w:pPr>
        <w:tabs>
          <w:tab w:val="left" w:pos="5529"/>
        </w:tabs>
        <w:spacing w:after="200" w:line="276" w:lineRule="auto"/>
        <w:jc w:val="center"/>
        <w:rPr>
          <w:rFonts w:eastAsia="Calibri" w:cs="Times New Roman"/>
          <w:b/>
          <w:sz w:val="32"/>
          <w:szCs w:val="32"/>
          <w:lang w:eastAsia="ru-RU"/>
        </w:rPr>
      </w:pPr>
      <w:r w:rsidRPr="00CE3A0E">
        <w:rPr>
          <w:rFonts w:eastAsia="Calibri" w:cs="Times New Roman"/>
          <w:b/>
          <w:sz w:val="32"/>
          <w:szCs w:val="32"/>
        </w:rPr>
        <w:t>РАБОЧАЯ     ПРОГРАММА</w:t>
      </w:r>
    </w:p>
    <w:p w:rsidR="00CE3A0E" w:rsidRPr="00CE3A0E" w:rsidRDefault="00CE3A0E" w:rsidP="00CE3A0E">
      <w:pPr>
        <w:spacing w:after="0"/>
        <w:jc w:val="center"/>
        <w:rPr>
          <w:rFonts w:eastAsia="Calibri" w:cs="Times New Roman"/>
          <w:sz w:val="32"/>
          <w:szCs w:val="32"/>
        </w:rPr>
      </w:pPr>
      <w:r w:rsidRPr="00CE3A0E">
        <w:rPr>
          <w:rFonts w:eastAsia="Calibri" w:cs="Times New Roman"/>
          <w:sz w:val="32"/>
          <w:szCs w:val="32"/>
        </w:rPr>
        <w:t>по внеурочной</w:t>
      </w:r>
      <w:r>
        <w:rPr>
          <w:rFonts w:eastAsia="Calibri" w:cs="Times New Roman"/>
          <w:sz w:val="32"/>
          <w:szCs w:val="32"/>
        </w:rPr>
        <w:t xml:space="preserve"> </w:t>
      </w:r>
      <w:r w:rsidRPr="00CE3A0E">
        <w:rPr>
          <w:rFonts w:eastAsia="Calibri" w:cs="Times New Roman"/>
          <w:sz w:val="32"/>
          <w:szCs w:val="32"/>
        </w:rPr>
        <w:t>деятельности</w:t>
      </w:r>
    </w:p>
    <w:p w:rsidR="00CE3A0E" w:rsidRPr="00CE3A0E" w:rsidRDefault="00CE3A0E" w:rsidP="00CE3A0E">
      <w:pPr>
        <w:spacing w:after="0"/>
        <w:jc w:val="center"/>
        <w:rPr>
          <w:rFonts w:eastAsia="Calibri" w:cs="Times New Roman"/>
          <w:sz w:val="32"/>
          <w:szCs w:val="32"/>
        </w:rPr>
      </w:pPr>
      <w:r w:rsidRPr="00CE3A0E">
        <w:rPr>
          <w:rFonts w:eastAsia="Calibri" w:cs="Times New Roman"/>
          <w:sz w:val="32"/>
          <w:szCs w:val="32"/>
        </w:rPr>
        <w:t>«</w:t>
      </w:r>
      <w:r>
        <w:rPr>
          <w:rFonts w:eastAsia="Calibri" w:cs="Times New Roman"/>
          <w:sz w:val="32"/>
          <w:szCs w:val="32"/>
        </w:rPr>
        <w:t>Дорога добра</w:t>
      </w:r>
      <w:r w:rsidRPr="00CE3A0E">
        <w:rPr>
          <w:rFonts w:eastAsia="Calibri" w:cs="Times New Roman"/>
          <w:sz w:val="32"/>
          <w:szCs w:val="32"/>
        </w:rPr>
        <w:t>»</w:t>
      </w:r>
    </w:p>
    <w:p w:rsidR="00CE3A0E" w:rsidRPr="00CE3A0E" w:rsidRDefault="00CE3A0E" w:rsidP="00CE3A0E">
      <w:pPr>
        <w:spacing w:after="0"/>
        <w:jc w:val="center"/>
        <w:rPr>
          <w:rFonts w:eastAsia="Calibri" w:cs="Times New Roman"/>
          <w:sz w:val="32"/>
          <w:szCs w:val="32"/>
        </w:rPr>
      </w:pPr>
      <w:proofErr w:type="gramStart"/>
      <w:r w:rsidRPr="00CE3A0E">
        <w:rPr>
          <w:rFonts w:eastAsia="Calibri" w:cs="Times New Roman"/>
          <w:sz w:val="32"/>
          <w:szCs w:val="32"/>
        </w:rPr>
        <w:t xml:space="preserve">Направление:  </w:t>
      </w:r>
      <w:r w:rsidR="00C17BCE">
        <w:rPr>
          <w:rFonts w:eastAsia="Calibri" w:cs="Times New Roman"/>
          <w:sz w:val="32"/>
          <w:szCs w:val="32"/>
        </w:rPr>
        <w:t>духовно</w:t>
      </w:r>
      <w:proofErr w:type="gramEnd"/>
      <w:r w:rsidR="00C17BCE">
        <w:rPr>
          <w:rFonts w:eastAsia="Calibri" w:cs="Times New Roman"/>
          <w:sz w:val="32"/>
          <w:szCs w:val="32"/>
        </w:rPr>
        <w:t>-нравственное</w:t>
      </w:r>
    </w:p>
    <w:p w:rsidR="00CE3A0E" w:rsidRPr="00CE3A0E" w:rsidRDefault="00CE3A0E" w:rsidP="00CE3A0E">
      <w:pPr>
        <w:spacing w:after="0"/>
        <w:jc w:val="center"/>
        <w:rPr>
          <w:rFonts w:eastAsia="Calibri" w:cs="Times New Roman"/>
          <w:sz w:val="32"/>
          <w:szCs w:val="32"/>
        </w:rPr>
      </w:pPr>
      <w:r w:rsidRPr="00CE3A0E">
        <w:rPr>
          <w:rFonts w:eastAsia="Calibri" w:cs="Times New Roman"/>
          <w:sz w:val="32"/>
          <w:szCs w:val="32"/>
        </w:rPr>
        <w:t xml:space="preserve">   </w:t>
      </w:r>
      <w:r>
        <w:rPr>
          <w:rFonts w:eastAsia="Calibri" w:cs="Times New Roman"/>
          <w:sz w:val="32"/>
          <w:szCs w:val="32"/>
        </w:rPr>
        <w:t>у</w:t>
      </w:r>
      <w:r w:rsidRPr="00CE3A0E">
        <w:rPr>
          <w:rFonts w:eastAsia="Calibri" w:cs="Times New Roman"/>
          <w:sz w:val="32"/>
          <w:szCs w:val="32"/>
        </w:rPr>
        <w:t xml:space="preserve">читель: </w:t>
      </w:r>
      <w:proofErr w:type="spellStart"/>
      <w:r>
        <w:rPr>
          <w:rFonts w:eastAsia="Calibri" w:cs="Times New Roman"/>
          <w:sz w:val="32"/>
          <w:szCs w:val="32"/>
        </w:rPr>
        <w:t>Умаева</w:t>
      </w:r>
      <w:proofErr w:type="spellEnd"/>
      <w:r>
        <w:rPr>
          <w:rFonts w:eastAsia="Calibri" w:cs="Times New Roman"/>
          <w:sz w:val="32"/>
          <w:szCs w:val="32"/>
        </w:rPr>
        <w:t xml:space="preserve"> </w:t>
      </w:r>
      <w:proofErr w:type="spellStart"/>
      <w:r>
        <w:rPr>
          <w:rFonts w:eastAsia="Calibri" w:cs="Times New Roman"/>
          <w:sz w:val="32"/>
          <w:szCs w:val="32"/>
        </w:rPr>
        <w:t>Яхита</w:t>
      </w:r>
      <w:proofErr w:type="spellEnd"/>
      <w:r>
        <w:rPr>
          <w:rFonts w:eastAsia="Calibri" w:cs="Times New Roman"/>
          <w:sz w:val="32"/>
          <w:szCs w:val="32"/>
        </w:rPr>
        <w:t xml:space="preserve"> </w:t>
      </w:r>
      <w:proofErr w:type="spellStart"/>
      <w:r>
        <w:rPr>
          <w:rFonts w:eastAsia="Calibri" w:cs="Times New Roman"/>
          <w:sz w:val="32"/>
          <w:szCs w:val="32"/>
        </w:rPr>
        <w:t>Махмаевна</w:t>
      </w:r>
      <w:proofErr w:type="spellEnd"/>
    </w:p>
    <w:p w:rsidR="00CE3A0E" w:rsidRPr="00CE3A0E" w:rsidRDefault="00CE3A0E" w:rsidP="00CE3A0E">
      <w:pPr>
        <w:spacing w:after="0"/>
        <w:rPr>
          <w:rFonts w:eastAsia="Calibri" w:cs="Times New Roman"/>
          <w:sz w:val="32"/>
          <w:szCs w:val="32"/>
        </w:rPr>
      </w:pPr>
      <w:r w:rsidRPr="00CE3A0E">
        <w:rPr>
          <w:rFonts w:eastAsia="Calibri" w:cs="Times New Roman"/>
          <w:sz w:val="32"/>
          <w:szCs w:val="32"/>
        </w:rPr>
        <w:t xml:space="preserve">                                       на 2022-2023 учебный год</w:t>
      </w:r>
    </w:p>
    <w:p w:rsidR="00CE3A0E" w:rsidRDefault="00CE3A0E" w:rsidP="00CE3A0E">
      <w:pPr>
        <w:spacing w:after="0"/>
        <w:rPr>
          <w:rFonts w:eastAsia="Calibri" w:cs="Times New Roman"/>
          <w:sz w:val="32"/>
          <w:szCs w:val="32"/>
        </w:rPr>
      </w:pPr>
      <w:r w:rsidRPr="00CE3A0E">
        <w:rPr>
          <w:rFonts w:eastAsia="Calibri" w:cs="Times New Roman"/>
          <w:sz w:val="32"/>
          <w:szCs w:val="32"/>
        </w:rPr>
        <w:t xml:space="preserve">                                  </w:t>
      </w:r>
      <w:r>
        <w:rPr>
          <w:rFonts w:eastAsia="Calibri" w:cs="Times New Roman"/>
          <w:sz w:val="32"/>
          <w:szCs w:val="32"/>
        </w:rPr>
        <w:t xml:space="preserve">     для 3 «б» класса </w:t>
      </w:r>
    </w:p>
    <w:p w:rsidR="00CE3A0E" w:rsidRPr="00CE3A0E" w:rsidRDefault="00CE3A0E" w:rsidP="00CE3A0E">
      <w:pPr>
        <w:spacing w:after="0"/>
        <w:rPr>
          <w:rFonts w:ascii="Calibri" w:eastAsia="Calibri" w:hAnsi="Calibri" w:cs="Times New Roman"/>
          <w:sz w:val="32"/>
          <w:szCs w:val="32"/>
        </w:rPr>
      </w:pPr>
      <w:r w:rsidRPr="00CE3A0E">
        <w:rPr>
          <w:rFonts w:eastAsia="Calibri" w:cs="Times New Roman"/>
          <w:sz w:val="32"/>
          <w:szCs w:val="32"/>
        </w:rPr>
        <w:t xml:space="preserve"> </w:t>
      </w:r>
      <w:r>
        <w:rPr>
          <w:rFonts w:eastAsia="Calibri" w:cs="Times New Roman"/>
          <w:sz w:val="32"/>
          <w:szCs w:val="32"/>
        </w:rPr>
        <w:t xml:space="preserve">                                 </w:t>
      </w:r>
      <w:r w:rsidRPr="00CE3A0E">
        <w:rPr>
          <w:rFonts w:eastAsia="Calibri" w:cs="Times New Roman"/>
          <w:sz w:val="32"/>
          <w:szCs w:val="32"/>
        </w:rPr>
        <w:t xml:space="preserve"> Срок реализации: 1 год</w:t>
      </w:r>
      <w:r w:rsidRPr="00CE3A0E">
        <w:rPr>
          <w:rFonts w:ascii="Calibri" w:eastAsia="Calibri" w:hAnsi="Calibri" w:cs="Times New Roman"/>
          <w:sz w:val="32"/>
          <w:szCs w:val="32"/>
        </w:rPr>
        <w:t>.</w:t>
      </w:r>
    </w:p>
    <w:p w:rsidR="00CE3A0E" w:rsidRPr="00CE3A0E" w:rsidRDefault="00CE3A0E" w:rsidP="00CE3A0E">
      <w:pPr>
        <w:spacing w:after="0"/>
        <w:rPr>
          <w:rFonts w:ascii="Calibri" w:eastAsia="Calibri" w:hAnsi="Calibri" w:cs="Times New Roman"/>
          <w:sz w:val="32"/>
          <w:szCs w:val="32"/>
        </w:rPr>
      </w:pPr>
      <w:bookmarkStart w:id="0" w:name="_GoBack"/>
      <w:bookmarkEnd w:id="0"/>
    </w:p>
    <w:p w:rsidR="00CE3A0E" w:rsidRPr="00CE3A0E" w:rsidRDefault="00CE3A0E" w:rsidP="00CE3A0E">
      <w:pPr>
        <w:spacing w:after="0"/>
        <w:rPr>
          <w:rFonts w:ascii="Calibri" w:eastAsia="Calibri" w:hAnsi="Calibri" w:cs="Times New Roman"/>
          <w:sz w:val="22"/>
        </w:rPr>
      </w:pPr>
    </w:p>
    <w:p w:rsidR="00CE3A0E" w:rsidRPr="00CE3A0E" w:rsidRDefault="00CE3A0E" w:rsidP="00CE3A0E">
      <w:pPr>
        <w:spacing w:after="0"/>
        <w:rPr>
          <w:rFonts w:eastAsia="Calibri" w:cs="Times New Roman"/>
          <w:szCs w:val="28"/>
        </w:rPr>
      </w:pPr>
      <w:r w:rsidRPr="00CE3A0E">
        <w:rPr>
          <w:rFonts w:eastAsia="Calibri" w:cs="Times New Roman"/>
          <w:szCs w:val="28"/>
        </w:rPr>
        <w:t xml:space="preserve"> Количество часов:</w:t>
      </w:r>
    </w:p>
    <w:p w:rsidR="00CE3A0E" w:rsidRPr="00CE3A0E" w:rsidRDefault="00CE3A0E" w:rsidP="00CE3A0E">
      <w:pPr>
        <w:spacing w:after="0"/>
        <w:rPr>
          <w:rFonts w:eastAsia="Calibri" w:cs="Times New Roman"/>
          <w:szCs w:val="28"/>
        </w:rPr>
      </w:pPr>
      <w:r w:rsidRPr="00CE3A0E">
        <w:rPr>
          <w:rFonts w:eastAsia="Calibri" w:cs="Times New Roman"/>
          <w:szCs w:val="28"/>
        </w:rPr>
        <w:t>Всего: 34.; в неделю 1 ч.</w:t>
      </w:r>
    </w:p>
    <w:p w:rsidR="00CE3A0E" w:rsidRPr="00CE3A0E" w:rsidRDefault="00CE3A0E" w:rsidP="00CE3A0E">
      <w:pPr>
        <w:spacing w:after="0"/>
        <w:rPr>
          <w:rFonts w:eastAsia="Calibri" w:cs="Times New Roman"/>
          <w:szCs w:val="28"/>
        </w:rPr>
      </w:pPr>
    </w:p>
    <w:p w:rsidR="00CE3A0E" w:rsidRPr="00CE3A0E" w:rsidRDefault="00CE3A0E" w:rsidP="00CE3A0E">
      <w:pPr>
        <w:spacing w:after="0"/>
        <w:rPr>
          <w:rFonts w:eastAsia="Calibri" w:cs="Times New Roman"/>
          <w:color w:val="333333"/>
          <w:szCs w:val="28"/>
        </w:rPr>
      </w:pPr>
      <w:r w:rsidRPr="00CE3A0E">
        <w:rPr>
          <w:rFonts w:eastAsia="Calibri" w:cs="Times New Roman"/>
          <w:szCs w:val="28"/>
        </w:rPr>
        <w:t xml:space="preserve">        </w:t>
      </w:r>
      <w:r w:rsidRPr="00CE3A0E">
        <w:rPr>
          <w:rFonts w:eastAsia="Calibri" w:cs="Times New Roman"/>
          <w:color w:val="333333"/>
          <w:szCs w:val="28"/>
        </w:rPr>
        <w:t xml:space="preserve">                      </w:t>
      </w:r>
    </w:p>
    <w:p w:rsidR="00CE3A0E" w:rsidRPr="00CE3A0E" w:rsidRDefault="00CE3A0E" w:rsidP="00CE3A0E">
      <w:pPr>
        <w:spacing w:after="0" w:line="276" w:lineRule="auto"/>
        <w:rPr>
          <w:rFonts w:eastAsia="Calibri" w:cs="Times New Roman"/>
          <w:color w:val="333333"/>
          <w:szCs w:val="28"/>
        </w:rPr>
      </w:pPr>
    </w:p>
    <w:p w:rsidR="00CE3A0E" w:rsidRDefault="00CE3A0E" w:rsidP="00CE3A0E">
      <w:pPr>
        <w:spacing w:after="0" w:line="276" w:lineRule="auto"/>
        <w:rPr>
          <w:rFonts w:eastAsia="Calibri" w:cs="Times New Roman"/>
          <w:color w:val="333333"/>
          <w:szCs w:val="28"/>
        </w:rPr>
      </w:pPr>
    </w:p>
    <w:p w:rsidR="00CE3A0E" w:rsidRDefault="00CE3A0E" w:rsidP="00CE3A0E">
      <w:pPr>
        <w:spacing w:after="0" w:line="276" w:lineRule="auto"/>
        <w:rPr>
          <w:rFonts w:eastAsia="Calibri" w:cs="Times New Roman"/>
          <w:color w:val="333333"/>
          <w:szCs w:val="28"/>
        </w:rPr>
      </w:pPr>
    </w:p>
    <w:p w:rsidR="00CE3A0E" w:rsidRPr="00CE3A0E" w:rsidRDefault="00CE3A0E" w:rsidP="00CE3A0E">
      <w:pPr>
        <w:spacing w:after="0" w:line="276" w:lineRule="auto"/>
        <w:rPr>
          <w:rFonts w:eastAsia="Calibri" w:cs="Times New Roman"/>
          <w:color w:val="333333"/>
          <w:szCs w:val="28"/>
        </w:rPr>
      </w:pPr>
    </w:p>
    <w:p w:rsidR="00CE3A0E" w:rsidRDefault="00CE3A0E" w:rsidP="00CE3A0E">
      <w:pPr>
        <w:spacing w:after="0" w:line="276" w:lineRule="auto"/>
        <w:rPr>
          <w:rFonts w:eastAsia="Calibri" w:cs="Times New Roman"/>
          <w:color w:val="333333"/>
          <w:szCs w:val="28"/>
        </w:rPr>
      </w:pPr>
    </w:p>
    <w:p w:rsidR="00EA0A38" w:rsidRDefault="00EA0A38" w:rsidP="00CE3A0E">
      <w:pPr>
        <w:spacing w:after="0" w:line="276" w:lineRule="auto"/>
        <w:rPr>
          <w:rFonts w:eastAsia="Calibri" w:cs="Times New Roman"/>
          <w:color w:val="333333"/>
          <w:szCs w:val="28"/>
        </w:rPr>
      </w:pPr>
    </w:p>
    <w:p w:rsidR="00EA0A38" w:rsidRDefault="00EA0A38" w:rsidP="00CE3A0E">
      <w:pPr>
        <w:spacing w:after="0" w:line="276" w:lineRule="auto"/>
        <w:rPr>
          <w:rFonts w:eastAsia="Calibri" w:cs="Times New Roman"/>
          <w:color w:val="333333"/>
          <w:szCs w:val="28"/>
        </w:rPr>
      </w:pPr>
    </w:p>
    <w:p w:rsidR="00EA0A38" w:rsidRPr="00CE3A0E" w:rsidRDefault="00EA0A38" w:rsidP="00CE3A0E">
      <w:pPr>
        <w:spacing w:after="0" w:line="276" w:lineRule="auto"/>
        <w:rPr>
          <w:rFonts w:eastAsia="Calibri" w:cs="Times New Roman"/>
          <w:color w:val="333333"/>
          <w:szCs w:val="28"/>
        </w:rPr>
      </w:pPr>
    </w:p>
    <w:p w:rsidR="00CE3A0E" w:rsidRPr="00CE3A0E" w:rsidRDefault="00CE3A0E" w:rsidP="00CE3A0E">
      <w:pPr>
        <w:spacing w:after="0" w:line="276" w:lineRule="auto"/>
        <w:rPr>
          <w:rFonts w:eastAsia="Calibri" w:cs="Times New Roman"/>
          <w:color w:val="333333"/>
          <w:szCs w:val="28"/>
        </w:rPr>
      </w:pPr>
    </w:p>
    <w:p w:rsidR="00CE3A0E" w:rsidRDefault="00CE3A0E" w:rsidP="00CE3A0E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eastAsia="Calibri" w:cs="Times New Roman"/>
          <w:color w:val="333333"/>
          <w:szCs w:val="28"/>
        </w:rPr>
        <w:t>с.</w:t>
      </w:r>
      <w:r w:rsidRPr="00CE3A0E">
        <w:rPr>
          <w:rFonts w:eastAsia="Calibri" w:cs="Times New Roman"/>
          <w:color w:val="333333"/>
          <w:szCs w:val="28"/>
        </w:rPr>
        <w:t>Левобережное</w:t>
      </w:r>
      <w:r w:rsidRPr="00CE3A0E">
        <w:rPr>
          <w:rFonts w:eastAsia="Times New Roman" w:cs="Times New Roman"/>
          <w:bCs/>
          <w:color w:val="000000"/>
          <w:szCs w:val="28"/>
          <w:lang w:eastAsia="ru-RU"/>
        </w:rPr>
        <w:t>,2022</w:t>
      </w:r>
      <w:r>
        <w:rPr>
          <w:rFonts w:eastAsia="Times New Roman" w:cs="Times New Roman"/>
          <w:bCs/>
          <w:color w:val="000000"/>
          <w:szCs w:val="28"/>
          <w:lang w:eastAsia="ru-RU"/>
        </w:rPr>
        <w:t>г</w:t>
      </w:r>
    </w:p>
    <w:p w:rsidR="00CE3A0E" w:rsidRPr="00CE3A0E" w:rsidRDefault="00CE3A0E" w:rsidP="00CE3A0E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Пояснительная записка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Рабочая программа внеурочного курса «Дорога добра» составлена в соответствии с требованиями ФГОС НОО второго поколения, а также в соответствии с запросом учащихся и их родителей (законных представителей).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>Актуальность </w:t>
      </w:r>
      <w:r w:rsidRPr="00CE3A0E">
        <w:rPr>
          <w:rFonts w:eastAsia="Times New Roman" w:cs="Times New Roman"/>
          <w:color w:val="000000"/>
          <w:szCs w:val="28"/>
          <w:lang w:eastAsia="ru-RU"/>
        </w:rPr>
        <w:t>программы внеурочной деятельности заключается в том, что одной из важнейших задач образования в настоящее время является освоение детьми духовных ценностей, накопленных человечеством. Уровень нравственности человека отражается на его поведении, которое контролируется его внутренними побуждениями, собственными взглядами и убеждениями. Выработка таких взглядов, убеждений и привычек составляет сущность нравственного воспитания.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>Новизна </w:t>
      </w:r>
      <w:r w:rsidRPr="00CE3A0E">
        <w:rPr>
          <w:rFonts w:eastAsia="Times New Roman" w:cs="Times New Roman"/>
          <w:color w:val="000000"/>
          <w:szCs w:val="28"/>
          <w:lang w:eastAsia="ru-RU"/>
        </w:rPr>
        <w:t>программы в том, что она направлена на поддержку становления и развития высоконравственного, творческого, компетентного гражданина России. Программа обеспечивает реализацию одного из направлений духовно-нравственного воспитания и развития: воспитание нравственных чувств и этического сознания младшего школьника.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Программа «Дорогами добра» составлена на основе про</w:t>
      </w:r>
      <w:r w:rsidRPr="00CE3A0E">
        <w:rPr>
          <w:rFonts w:eastAsia="Times New Roman" w:cs="Times New Roman"/>
          <w:color w:val="000000"/>
          <w:szCs w:val="28"/>
          <w:lang w:eastAsia="ru-RU"/>
        </w:rPr>
        <w:softHyphen/>
        <w:t xml:space="preserve">граммы </w:t>
      </w:r>
      <w:proofErr w:type="spellStart"/>
      <w:r w:rsidRPr="00CE3A0E">
        <w:rPr>
          <w:rFonts w:eastAsia="Times New Roman" w:cs="Times New Roman"/>
          <w:color w:val="000000"/>
          <w:szCs w:val="28"/>
          <w:lang w:eastAsia="ru-RU"/>
        </w:rPr>
        <w:t>Э.Козлова</w:t>
      </w:r>
      <w:proofErr w:type="spellEnd"/>
      <w:r w:rsidRPr="00CE3A0E">
        <w:rPr>
          <w:rFonts w:eastAsia="Times New Roman" w:cs="Times New Roman"/>
          <w:color w:val="000000"/>
          <w:szCs w:val="28"/>
          <w:lang w:eastAsia="ru-RU"/>
        </w:rPr>
        <w:t>, В. Петровой, И. Хомяковой «Азбука нравственности».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Занятия должны быть эмоциональными, строиться на непроизвольном внимании и памяти, включать в себя игровые элементы. Необходимо использовать яркую наглядность и электронные ресурсы. Основная задача учителя состоит в том, чтобы пробудить у ребёнка интерес к внутреннему миру человека, заставить задуматься о себе и своих поступках, их нравственной сущности.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>Цель: </w:t>
      </w:r>
      <w:r w:rsidRPr="00CE3A0E">
        <w:rPr>
          <w:rFonts w:eastAsia="Times New Roman" w:cs="Times New Roman"/>
          <w:color w:val="000000"/>
          <w:szCs w:val="28"/>
          <w:lang w:eastAsia="ru-RU"/>
        </w:rPr>
        <w:t>формирование у детей культурно-нравственных ориентиров при построении деятельности, общения и взаимоотношений, основ мировоззрения и самовоспитания. Преодоление и предупреждение социально – эмоциональных проблем обучающихся.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>Задачи:</w:t>
      </w:r>
    </w:p>
    <w:p w:rsidR="00CE3A0E" w:rsidRPr="00CE3A0E" w:rsidRDefault="00CE3A0E" w:rsidP="00CE3A0E">
      <w:pPr>
        <w:numPr>
          <w:ilvl w:val="0"/>
          <w:numId w:val="1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развивать духовное единство между детьми и учителем, устанавливать взаимное доверие;</w:t>
      </w:r>
    </w:p>
    <w:p w:rsidR="00CE3A0E" w:rsidRPr="00CE3A0E" w:rsidRDefault="00CE3A0E" w:rsidP="00CE3A0E">
      <w:pPr>
        <w:numPr>
          <w:ilvl w:val="0"/>
          <w:numId w:val="1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воспитание толерантности на основе получения знаний о традициях и культуре России и других стран;</w:t>
      </w:r>
    </w:p>
    <w:p w:rsidR="00CE3A0E" w:rsidRPr="00CE3A0E" w:rsidRDefault="00CE3A0E" w:rsidP="00CE3A0E">
      <w:pPr>
        <w:numPr>
          <w:ilvl w:val="0"/>
          <w:numId w:val="1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познакомить с формулами речевого этикета (благодарность, прощание, приветствие, извинение, комплимент, утешение и т. д.);</w:t>
      </w:r>
    </w:p>
    <w:p w:rsidR="00CE3A0E" w:rsidRPr="00CE3A0E" w:rsidRDefault="00CE3A0E" w:rsidP="00CE3A0E">
      <w:pPr>
        <w:numPr>
          <w:ilvl w:val="0"/>
          <w:numId w:val="1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предоставить возможность ребенку проявить себя и свое отношение к окружающему миру;</w:t>
      </w:r>
    </w:p>
    <w:p w:rsidR="00CE3A0E" w:rsidRPr="00CE3A0E" w:rsidRDefault="00CE3A0E" w:rsidP="00CE3A0E">
      <w:pPr>
        <w:numPr>
          <w:ilvl w:val="0"/>
          <w:numId w:val="1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прививать детям стремление к постоянному познаванию, убеждать, что каждый может объявить войну своему невежеству;</w:t>
      </w:r>
    </w:p>
    <w:p w:rsidR="00CE3A0E" w:rsidRPr="00CE3A0E" w:rsidRDefault="00CE3A0E" w:rsidP="00CE3A0E">
      <w:pPr>
        <w:numPr>
          <w:ilvl w:val="0"/>
          <w:numId w:val="1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lastRenderedPageBreak/>
        <w:t>уметь использовать культурную речь в собственной речи в соответствии с ситуациями общения;</w:t>
      </w:r>
    </w:p>
    <w:p w:rsidR="00CE3A0E" w:rsidRPr="00CE3A0E" w:rsidRDefault="00CE3A0E" w:rsidP="00CE3A0E">
      <w:pPr>
        <w:numPr>
          <w:ilvl w:val="0"/>
          <w:numId w:val="1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выявлять случаи проявления агрессивного поведения, обсуждать их, предупреждать его тяжелые последствия.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>Сроки реализации программы: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Программа кружка рассчитана на проведение занятий во внеурочное время с детьми 7 - 10 лет (начальная школа).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Курс внеурочной деятельности «Дорога добра» представляет собой вариант рабочей программы по организации внеурочной деятельности школьников и предназначен для реализации </w:t>
      </w:r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>духовно-нравственного направления</w:t>
      </w:r>
      <w:r w:rsidRPr="00CE3A0E">
        <w:rPr>
          <w:rFonts w:eastAsia="Times New Roman" w:cs="Times New Roman"/>
          <w:color w:val="000000"/>
          <w:szCs w:val="28"/>
          <w:lang w:eastAsia="ru-RU"/>
        </w:rPr>
        <w:t> деятельности обучающихся 3 класса.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>МЕСТО ПРЕДМЕТА В УЧЕБНОМ ПЛАНЕ</w:t>
      </w:r>
    </w:p>
    <w:p w:rsidR="00CE3A0E" w:rsidRPr="00CE3A0E" w:rsidRDefault="00CE3A0E" w:rsidP="00CE3A0E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Программа рассчитана на 34 часа в год, 1час в неделю по 40 мин.</w:t>
      </w:r>
    </w:p>
    <w:p w:rsidR="00CE3A0E" w:rsidRPr="00CE3A0E" w:rsidRDefault="00CE3A0E" w:rsidP="00CE3A0E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>Общая характеристика.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Нравственное развитие личности школьника как приоритетная цель начальной школы предполагает организацию нравственного образования младших школьников как в процессе изучения учебных предметов («Литературное чтение», «Окружающий мир»), так и во внеурочной деятельности факультативного курса </w:t>
      </w:r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>«Дорога добра».</w:t>
      </w:r>
      <w:r w:rsidRPr="00CE3A0E">
        <w:rPr>
          <w:rFonts w:eastAsia="Times New Roman" w:cs="Times New Roman"/>
          <w:color w:val="000000"/>
          <w:szCs w:val="28"/>
          <w:lang w:eastAsia="ru-RU"/>
        </w:rPr>
        <w:t> Принцип </w:t>
      </w: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гуманизма </w:t>
      </w:r>
      <w:r w:rsidRPr="00CE3A0E">
        <w:rPr>
          <w:rFonts w:eastAsia="Times New Roman" w:cs="Times New Roman"/>
          <w:color w:val="000000"/>
          <w:szCs w:val="28"/>
          <w:lang w:eastAsia="ru-RU"/>
        </w:rPr>
        <w:t>лежит в основе отбора содержания нравственного образования, методов его реализации в учебно-воспитательном процессе. Оно направлено прежде всего на развитие нравственного сознания как основы морального поведения, его мотивации, эмоциональной отзывчивости; на формирование умения осуществлять нравственный выбор.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Для достижения поставленных задач используются следующие формы организации деятельности: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- игровая;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- познавательная;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- конкурсы;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- сюжетно – ролевые игры;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- диалог;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- экскурсия;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- просмотр мультфильмов;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- посещение библиотеки.</w:t>
      </w:r>
    </w:p>
    <w:p w:rsidR="00CE3A0E" w:rsidRPr="00CE3A0E" w:rsidRDefault="00CE3A0E" w:rsidP="00CE3A0E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>Место предмета в учебном плане.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lastRenderedPageBreak/>
        <w:t>«Дорога добра» является компонентом учебного плана внеурочной деятельности, рассчитана на 34 часа – 1час в неделю.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>Результаты изучения курса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Личностные, </w:t>
      </w:r>
      <w:proofErr w:type="spellStart"/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>метапредметные</w:t>
      </w:r>
      <w:proofErr w:type="spellEnd"/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и предметные результаты освоения курса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«</w:t>
      </w:r>
      <w:proofErr w:type="spellStart"/>
      <w:r w:rsidRPr="00CE3A0E">
        <w:rPr>
          <w:rFonts w:eastAsia="Times New Roman" w:cs="Times New Roman"/>
          <w:color w:val="000000"/>
          <w:szCs w:val="28"/>
          <w:lang w:eastAsia="ru-RU"/>
        </w:rPr>
        <w:t>Метапредметными</w:t>
      </w:r>
      <w:proofErr w:type="spellEnd"/>
      <w:r w:rsidRPr="00CE3A0E">
        <w:rPr>
          <w:rFonts w:eastAsia="Times New Roman" w:cs="Times New Roman"/>
          <w:color w:val="000000"/>
          <w:szCs w:val="28"/>
          <w:lang w:eastAsia="ru-RU"/>
        </w:rPr>
        <w:t xml:space="preserve"> результатами изучения курса «Дорога добра» является формирование следующих УУД: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u w:val="single"/>
          <w:lang w:eastAsia="ru-RU"/>
        </w:rPr>
        <w:t>Регулятивные УУД</w:t>
      </w:r>
      <w:r w:rsidRPr="00CE3A0E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CE3A0E" w:rsidRPr="00CE3A0E" w:rsidRDefault="00CE3A0E" w:rsidP="00CE3A0E">
      <w:pPr>
        <w:numPr>
          <w:ilvl w:val="0"/>
          <w:numId w:val="2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Определять</w:t>
      </w:r>
      <w:r w:rsidRPr="00CE3A0E">
        <w:rPr>
          <w:rFonts w:eastAsia="Times New Roman" w:cs="Times New Roman"/>
          <w:color w:val="000000"/>
          <w:szCs w:val="28"/>
          <w:lang w:eastAsia="ru-RU"/>
        </w:rPr>
        <w:t> цель деятельности с помощью учителя и самостоятельно.</w:t>
      </w:r>
    </w:p>
    <w:p w:rsidR="00CE3A0E" w:rsidRPr="00CE3A0E" w:rsidRDefault="00CE3A0E" w:rsidP="00CE3A0E">
      <w:pPr>
        <w:numPr>
          <w:ilvl w:val="0"/>
          <w:numId w:val="2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Учиться совместно с учителем, обнаруживать и </w:t>
      </w: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формулировать</w:t>
      </w:r>
      <w:r w:rsidRPr="00CE3A0E">
        <w:rPr>
          <w:rFonts w:eastAsia="Times New Roman" w:cs="Times New Roman"/>
          <w:color w:val="000000"/>
          <w:szCs w:val="28"/>
          <w:lang w:eastAsia="ru-RU"/>
        </w:rPr>
        <w:t> нравственную </w:t>
      </w: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проблему</w:t>
      </w:r>
      <w:r w:rsidRPr="00CE3A0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E3A0E" w:rsidRPr="00CE3A0E" w:rsidRDefault="00CE3A0E" w:rsidP="00CE3A0E">
      <w:pPr>
        <w:numPr>
          <w:ilvl w:val="0"/>
          <w:numId w:val="2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Учиться </w:t>
      </w: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планировать</w:t>
      </w:r>
      <w:r w:rsidRPr="00CE3A0E">
        <w:rPr>
          <w:rFonts w:eastAsia="Times New Roman" w:cs="Times New Roman"/>
          <w:color w:val="000000"/>
          <w:szCs w:val="28"/>
          <w:lang w:eastAsia="ru-RU"/>
        </w:rPr>
        <w:t> свою деятельность во внеурочное время.</w:t>
      </w:r>
    </w:p>
    <w:p w:rsidR="00CE3A0E" w:rsidRPr="00CE3A0E" w:rsidRDefault="00CE3A0E" w:rsidP="00CE3A0E">
      <w:pPr>
        <w:numPr>
          <w:ilvl w:val="0"/>
          <w:numId w:val="2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Высказывать</w:t>
      </w:r>
      <w:r w:rsidRPr="00CE3A0E">
        <w:rPr>
          <w:rFonts w:eastAsia="Times New Roman" w:cs="Times New Roman"/>
          <w:color w:val="000000"/>
          <w:szCs w:val="28"/>
          <w:lang w:eastAsia="ru-RU"/>
        </w:rPr>
        <w:t> свою версию разрешения проблемы, пытаться предлагать способ её проверки.</w:t>
      </w:r>
    </w:p>
    <w:p w:rsidR="00CE3A0E" w:rsidRPr="00CE3A0E" w:rsidRDefault="00CE3A0E" w:rsidP="00CE3A0E">
      <w:pPr>
        <w:numPr>
          <w:ilvl w:val="0"/>
          <w:numId w:val="2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Работая по предложенному плану, </w:t>
      </w: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использовать</w:t>
      </w:r>
      <w:r w:rsidRPr="00CE3A0E">
        <w:rPr>
          <w:rFonts w:eastAsia="Times New Roman" w:cs="Times New Roman"/>
          <w:color w:val="000000"/>
          <w:szCs w:val="28"/>
          <w:lang w:eastAsia="ru-RU"/>
        </w:rPr>
        <w:t> необходимые средства.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Средством формирования этих действий служит технология проблемного диалога.</w:t>
      </w:r>
    </w:p>
    <w:p w:rsidR="00CE3A0E" w:rsidRPr="00CE3A0E" w:rsidRDefault="00CE3A0E" w:rsidP="00CE3A0E">
      <w:pPr>
        <w:numPr>
          <w:ilvl w:val="0"/>
          <w:numId w:val="3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Определять</w:t>
      </w:r>
      <w:r w:rsidRPr="00CE3A0E">
        <w:rPr>
          <w:rFonts w:eastAsia="Times New Roman" w:cs="Times New Roman"/>
          <w:color w:val="000000"/>
          <w:szCs w:val="28"/>
          <w:lang w:eastAsia="ru-RU"/>
        </w:rPr>
        <w:t> успешность выполнения своего задания в диалоге с учителем.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Средством формирования этих действий служит технология оценивания коммуникативных достижений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u w:val="single"/>
          <w:lang w:eastAsia="ru-RU"/>
        </w:rPr>
        <w:t>Познавательные УУД</w:t>
      </w:r>
      <w:r w:rsidRPr="00CE3A0E">
        <w:rPr>
          <w:rFonts w:eastAsia="Times New Roman" w:cs="Times New Roman"/>
          <w:color w:val="000000"/>
          <w:szCs w:val="28"/>
          <w:u w:val="single"/>
          <w:lang w:eastAsia="ru-RU"/>
        </w:rPr>
        <w:t>:</w:t>
      </w:r>
    </w:p>
    <w:p w:rsidR="00CE3A0E" w:rsidRPr="00CE3A0E" w:rsidRDefault="00CE3A0E" w:rsidP="00CE3A0E">
      <w:pPr>
        <w:numPr>
          <w:ilvl w:val="0"/>
          <w:numId w:val="4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Ориентироваться в своей системе знаний: </w:t>
      </w: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понимать</w:t>
      </w:r>
      <w:r w:rsidRPr="00CE3A0E">
        <w:rPr>
          <w:rFonts w:eastAsia="Times New Roman" w:cs="Times New Roman"/>
          <w:color w:val="000000"/>
          <w:szCs w:val="28"/>
          <w:lang w:eastAsia="ru-RU"/>
        </w:rPr>
        <w:t>, что нужна дополнительная информация (знания) для решения задач.</w:t>
      </w:r>
    </w:p>
    <w:p w:rsidR="00CE3A0E" w:rsidRPr="00CE3A0E" w:rsidRDefault="00CE3A0E" w:rsidP="00CE3A0E">
      <w:pPr>
        <w:numPr>
          <w:ilvl w:val="0"/>
          <w:numId w:val="4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Делать</w:t>
      </w:r>
      <w:r w:rsidRPr="00CE3A0E">
        <w:rPr>
          <w:rFonts w:eastAsia="Times New Roman" w:cs="Times New Roman"/>
          <w:color w:val="000000"/>
          <w:szCs w:val="28"/>
          <w:lang w:eastAsia="ru-RU"/>
        </w:rPr>
        <w:t> предварительный </w:t>
      </w: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отбор</w:t>
      </w:r>
      <w:r w:rsidRPr="00CE3A0E">
        <w:rPr>
          <w:rFonts w:eastAsia="Times New Roman" w:cs="Times New Roman"/>
          <w:color w:val="000000"/>
          <w:szCs w:val="28"/>
          <w:lang w:eastAsia="ru-RU"/>
        </w:rPr>
        <w:t> источников информации для решения задачи.</w:t>
      </w:r>
    </w:p>
    <w:p w:rsidR="00CE3A0E" w:rsidRPr="00CE3A0E" w:rsidRDefault="00CE3A0E" w:rsidP="00CE3A0E">
      <w:pPr>
        <w:numPr>
          <w:ilvl w:val="0"/>
          <w:numId w:val="4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Перерабатывать полученную информацию: </w:t>
      </w: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наблюдать</w:t>
      </w:r>
      <w:r w:rsidRPr="00CE3A0E">
        <w:rPr>
          <w:rFonts w:eastAsia="Times New Roman" w:cs="Times New Roman"/>
          <w:color w:val="000000"/>
          <w:szCs w:val="28"/>
          <w:lang w:eastAsia="ru-RU"/>
        </w:rPr>
        <w:t> и </w:t>
      </w: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делать</w:t>
      </w:r>
      <w:r w:rsidRPr="00CE3A0E">
        <w:rPr>
          <w:rFonts w:eastAsia="Times New Roman" w:cs="Times New Roman"/>
          <w:color w:val="000000"/>
          <w:szCs w:val="28"/>
          <w:lang w:eastAsia="ru-RU"/>
        </w:rPr>
        <w:t> самостоятельные </w:t>
      </w: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выводы</w:t>
      </w:r>
      <w:r w:rsidRPr="00CE3A0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u w:val="single"/>
          <w:lang w:eastAsia="ru-RU"/>
        </w:rPr>
        <w:t>Коммуникативные УУД</w:t>
      </w:r>
      <w:r w:rsidRPr="00CE3A0E">
        <w:rPr>
          <w:rFonts w:eastAsia="Times New Roman" w:cs="Times New Roman"/>
          <w:color w:val="000000"/>
          <w:szCs w:val="28"/>
          <w:u w:val="single"/>
          <w:lang w:eastAsia="ru-RU"/>
        </w:rPr>
        <w:t>:</w:t>
      </w:r>
    </w:p>
    <w:p w:rsidR="00CE3A0E" w:rsidRPr="00CE3A0E" w:rsidRDefault="00CE3A0E" w:rsidP="00CE3A0E">
      <w:pPr>
        <w:numPr>
          <w:ilvl w:val="0"/>
          <w:numId w:val="5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Доносить свою позицию до других людей:</w:t>
      </w: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 оформлять</w:t>
      </w:r>
      <w:r w:rsidRPr="00CE3A0E">
        <w:rPr>
          <w:rFonts w:eastAsia="Times New Roman" w:cs="Times New Roman"/>
          <w:color w:val="000000"/>
          <w:szCs w:val="28"/>
          <w:lang w:eastAsia="ru-RU"/>
        </w:rPr>
        <w:t> свою мысль в устной и письменной речи (на уровне одного предложения или небольшого текста).</w:t>
      </w:r>
    </w:p>
    <w:p w:rsidR="00CE3A0E" w:rsidRPr="00CE3A0E" w:rsidRDefault="00CE3A0E" w:rsidP="00CE3A0E">
      <w:pPr>
        <w:numPr>
          <w:ilvl w:val="0"/>
          <w:numId w:val="5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Слушать</w:t>
      </w:r>
      <w:r w:rsidRPr="00CE3A0E">
        <w:rPr>
          <w:rFonts w:eastAsia="Times New Roman" w:cs="Times New Roman"/>
          <w:color w:val="000000"/>
          <w:szCs w:val="28"/>
          <w:lang w:eastAsia="ru-RU"/>
        </w:rPr>
        <w:t> и </w:t>
      </w: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понимать</w:t>
      </w:r>
      <w:r w:rsidRPr="00CE3A0E">
        <w:rPr>
          <w:rFonts w:eastAsia="Times New Roman" w:cs="Times New Roman"/>
          <w:color w:val="000000"/>
          <w:szCs w:val="28"/>
          <w:lang w:eastAsia="ru-RU"/>
        </w:rPr>
        <w:t> речь других людей.</w:t>
      </w:r>
    </w:p>
    <w:p w:rsidR="00CE3A0E" w:rsidRPr="00CE3A0E" w:rsidRDefault="00CE3A0E" w:rsidP="00CE3A0E">
      <w:pPr>
        <w:numPr>
          <w:ilvl w:val="0"/>
          <w:numId w:val="5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Вступать</w:t>
      </w:r>
      <w:r w:rsidRPr="00CE3A0E">
        <w:rPr>
          <w:rFonts w:eastAsia="Times New Roman" w:cs="Times New Roman"/>
          <w:color w:val="000000"/>
          <w:szCs w:val="28"/>
          <w:lang w:eastAsia="ru-RU"/>
        </w:rPr>
        <w:t> в беседу во внеурочной деятельности.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lastRenderedPageBreak/>
        <w:t>Средством формирования этих действий служит технология проблемного диалога (побуждающий и подводящий диалог) и технология продуктивного чтения.</w:t>
      </w:r>
    </w:p>
    <w:p w:rsidR="00CE3A0E" w:rsidRPr="00CE3A0E" w:rsidRDefault="00CE3A0E" w:rsidP="00CE3A0E">
      <w:pPr>
        <w:numPr>
          <w:ilvl w:val="0"/>
          <w:numId w:val="6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Совместно договариваться о правилах общения и поведения в школе и следовать им.</w:t>
      </w:r>
    </w:p>
    <w:p w:rsidR="00CE3A0E" w:rsidRPr="00CE3A0E" w:rsidRDefault="00CE3A0E" w:rsidP="00CE3A0E">
      <w:pPr>
        <w:numPr>
          <w:ilvl w:val="0"/>
          <w:numId w:val="6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Учиться выполнять различные роли в группе (лидера, исполнителя, критика).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Средством формирования этих действий служит работа в малых группах.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>Программа состоит из 4 разделов:</w:t>
      </w:r>
    </w:p>
    <w:p w:rsidR="00CE3A0E" w:rsidRPr="00CE3A0E" w:rsidRDefault="00CE3A0E" w:rsidP="00CE3A0E">
      <w:pPr>
        <w:numPr>
          <w:ilvl w:val="0"/>
          <w:numId w:val="7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Правила общения</w:t>
      </w:r>
    </w:p>
    <w:p w:rsidR="00CE3A0E" w:rsidRPr="00CE3A0E" w:rsidRDefault="00CE3A0E" w:rsidP="00CE3A0E">
      <w:pPr>
        <w:numPr>
          <w:ilvl w:val="0"/>
          <w:numId w:val="7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Этика отношений в коллективе</w:t>
      </w:r>
    </w:p>
    <w:p w:rsidR="00CE3A0E" w:rsidRPr="00CE3A0E" w:rsidRDefault="00CE3A0E" w:rsidP="00CE3A0E">
      <w:pPr>
        <w:numPr>
          <w:ilvl w:val="0"/>
          <w:numId w:val="7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Школьный этикет</w:t>
      </w:r>
    </w:p>
    <w:p w:rsidR="00CE3A0E" w:rsidRPr="00CE3A0E" w:rsidRDefault="00CE3A0E" w:rsidP="00CE3A0E">
      <w:pPr>
        <w:numPr>
          <w:ilvl w:val="0"/>
          <w:numId w:val="7"/>
        </w:num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Доброе слово, что ясный день</w:t>
      </w:r>
    </w:p>
    <w:p w:rsidR="00CE3A0E" w:rsidRPr="00CE3A0E" w:rsidRDefault="00CE3A0E" w:rsidP="00CE3A0E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>Содержание программы «Дорога добра» 3 класс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>Раздел 1. Правила общения (9 часов)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1. Узнай себя.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Путешествие в сказку: на маленькой полянке, у озера, в райском уголке, в подводном царстве.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2. Слова приветствия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Приветствие как установление контакта общающихся. Подтверждение людьми своего знакомства и выражение желания продолжать его. Работа в парах.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3. Толерантность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Беседа. Объяснение смысла высказывания: «Толерантность – это то, что делает возможным достижение мира и ведет культуры войны к культуре мира».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4. Веселые правила хорошего тона.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 xml:space="preserve">Знакомство с книгой </w:t>
      </w:r>
      <w:proofErr w:type="spellStart"/>
      <w:r w:rsidRPr="00CE3A0E">
        <w:rPr>
          <w:rFonts w:eastAsia="Times New Roman" w:cs="Times New Roman"/>
          <w:color w:val="000000"/>
          <w:szCs w:val="28"/>
          <w:lang w:eastAsia="ru-RU"/>
        </w:rPr>
        <w:t>А.Гольдниковой</w:t>
      </w:r>
      <w:proofErr w:type="spellEnd"/>
      <w:r w:rsidRPr="00CE3A0E">
        <w:rPr>
          <w:rFonts w:eastAsia="Times New Roman" w:cs="Times New Roman"/>
          <w:color w:val="000000"/>
          <w:szCs w:val="28"/>
          <w:lang w:eastAsia="ru-RU"/>
        </w:rPr>
        <w:t xml:space="preserve"> «Хорошие манеры в рисунках и примерах». Работа с картинками.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5-6. Дружим с добрыми словами.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Идет работа по «превращению» слов. Зависть заменяется доброжелательностью, расположенностью, жадность – щедростью и т.д.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7. Умеем общаться.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 xml:space="preserve">Чтобы быть приятным окружающим и себе, надо соблюдать правила общения. Главное из них – проявлять уважение к другому человеку: </w:t>
      </w:r>
      <w:r w:rsidRPr="00CE3A0E">
        <w:rPr>
          <w:rFonts w:eastAsia="Times New Roman" w:cs="Times New Roman"/>
          <w:color w:val="000000"/>
          <w:szCs w:val="28"/>
          <w:lang w:eastAsia="ru-RU"/>
        </w:rPr>
        <w:lastRenderedPageBreak/>
        <w:t>считаться с желанием другого, уметь видеть его настроение и считаться с ним, уметь поддержать интерес, уступать ему.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8. Слово утешает.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 xml:space="preserve">Структура утешения. Способ выражения в зависимости от того, кто, кому в какой обстановке говорит: стараясь преуменьшить неудачу: Это </w:t>
      </w:r>
      <w:proofErr w:type="gramStart"/>
      <w:r w:rsidRPr="00CE3A0E">
        <w:rPr>
          <w:rFonts w:eastAsia="Times New Roman" w:cs="Times New Roman"/>
          <w:color w:val="000000"/>
          <w:szCs w:val="28"/>
          <w:lang w:eastAsia="ru-RU"/>
        </w:rPr>
        <w:t>пустяки!,</w:t>
      </w:r>
      <w:proofErr w:type="gramEnd"/>
      <w:r w:rsidRPr="00CE3A0E">
        <w:rPr>
          <w:rFonts w:eastAsia="Times New Roman" w:cs="Times New Roman"/>
          <w:color w:val="000000"/>
          <w:szCs w:val="28"/>
          <w:lang w:eastAsia="ru-RU"/>
        </w:rPr>
        <w:t xml:space="preserve"> Ничего страшного и т.д.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9. Обращение к собеседнику.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Основная функция обращения – привлечение внимания, призывы собеседника. Обращение к незнакомому в ситуации нейтрального, обиходно-делового общения на улице, в магазине, транспорте.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>Раздел 2. Этика отношений в коллективе. (8 часов)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10. Мы идем в гости.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Культура речи, главным понятием которой является «норма». Благоприятный климат общения. Определение понятий «этика», «речевой этикет», установление взаимосвязи между этими понятиями.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11. Подари дело и слово доброе.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Высказывания детей, особенно о тех, кого не всегда любят и замечают в классе, всего того хорошего, чего он заслужил.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12. Подарок коллективу.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 xml:space="preserve">Устраивается общий праздник общения, где каждый дарит коллективу подарок: стихотворение, песенку, </w:t>
      </w:r>
      <w:proofErr w:type="gramStart"/>
      <w:r w:rsidRPr="00CE3A0E">
        <w:rPr>
          <w:rFonts w:eastAsia="Times New Roman" w:cs="Times New Roman"/>
          <w:color w:val="000000"/>
          <w:szCs w:val="28"/>
          <w:lang w:eastAsia="ru-RU"/>
        </w:rPr>
        <w:t>открытку</w:t>
      </w:r>
      <w:proofErr w:type="gramEnd"/>
      <w:r w:rsidRPr="00CE3A0E">
        <w:rPr>
          <w:rFonts w:eastAsia="Times New Roman" w:cs="Times New Roman"/>
          <w:color w:val="000000"/>
          <w:szCs w:val="28"/>
          <w:lang w:eastAsia="ru-RU"/>
        </w:rPr>
        <w:t xml:space="preserve"> сделанную своими руками и т.д.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13. Каждый интересен.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Дети говорят сидящему (по очереди), чем он им интересен. Подчеркнуть, как интересно в классе, когда каждый имеет свою изюминку, и всем от этого хорошо.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14. Будем знакомы.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Знакомство как средство установлений связей между собеседниками. При содействии третьего лица – знакомство через посредника. Социальная роль собеседника и его относительные признаки в сравнении с собственными признаками говорящего: моложе он, старше или равен, общественное положение.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15. Когда рядом много людей.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Разрабатывается ряд правил поведения в общественных местах: в магазине, на улице и т.д.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16. Чтобы быть коллективом.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lastRenderedPageBreak/>
        <w:t>Постановка задачи: преодолеть все плохое в коллективе. Каждый намечает свой путь, каждый сам себе дает задание в этом пути. И радость в коллективе тоже общая.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17. Коллектив начинает меняться.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Как жить в коллективе, будучи очень разными? Рассматривание сходных позиций к другим людям, друг к другу. Что считать хорошим в коллективе, что плохим.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>Раздел 3. Школьный этикет. (9 часов)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Тема </w:t>
      </w:r>
      <w:proofErr w:type="gramStart"/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18.Школьные</w:t>
      </w:r>
      <w:proofErr w:type="gramEnd"/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правила этикета.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Разыгрывание сценок-миниатюр поведения в раздевалке, встреча с классом, поведение на уроке, в столовой.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19. Простые правила этикета.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Беседа. Решение задач по культуре поведения в школе.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Тема </w:t>
      </w:r>
      <w:proofErr w:type="gramStart"/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20..</w:t>
      </w:r>
      <w:proofErr w:type="gramEnd"/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Если радость на всех одна.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Правила для класса. «Уважаешь человека, уважаешь себя».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21. Мой класс – мои верные друзья.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Работа в парах. Работа на листочках «За что наказали» и «За что поощрили».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22. О дружбе мальчиков и девочек.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 xml:space="preserve">Знакомство с рассказом </w:t>
      </w:r>
      <w:proofErr w:type="spellStart"/>
      <w:r w:rsidRPr="00CE3A0E">
        <w:rPr>
          <w:rFonts w:eastAsia="Times New Roman" w:cs="Times New Roman"/>
          <w:color w:val="000000"/>
          <w:szCs w:val="28"/>
          <w:lang w:eastAsia="ru-RU"/>
        </w:rPr>
        <w:t>Е.Пермяка</w:t>
      </w:r>
      <w:proofErr w:type="spellEnd"/>
      <w:r w:rsidRPr="00CE3A0E">
        <w:rPr>
          <w:rFonts w:eastAsia="Times New Roman" w:cs="Times New Roman"/>
          <w:color w:val="000000"/>
          <w:szCs w:val="28"/>
          <w:lang w:eastAsia="ru-RU"/>
        </w:rPr>
        <w:t xml:space="preserve"> «Надежный человек».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23. Чего в другом не любишь, того и сам не делай.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Разговор доброжелательности и равноправии в классе. Заучивание волшебного правила: «Чего в другом не любишь, того не делай сам». Изготовление значков вежливости. Работа в группах.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24. Делу – время, потехе – час.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Объяснение пословицы: «Делу – время, потехе – час». Выставка значков для школы вежливости.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25-26. Вот школа, дом, где мы живем.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Разбор этикетных ситуаций в форме «Дискуссия». Формулирование правил этикета в школе.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Раздел 4. Доброе слово, что ясный </w:t>
      </w:r>
      <w:proofErr w:type="gramStart"/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>день.(</w:t>
      </w:r>
      <w:proofErr w:type="gramEnd"/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>8ч)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27. Отворите волшебные двери добра и доверия.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Душевные силы могут изменить жизненные ситуации: чтобы не остаться одиноким, добро украшает мир, делает его разнообразнее.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28. Хорошие песни к добру ведут.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Дети поют песни о добре. Просмотр добрых мультфильмов.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lastRenderedPageBreak/>
        <w:t>Тема 29. Любим добрые поступки.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Учимся видеть добрые поступки вокруг. Просмотр мультфильма «Кот Леопольд». Разучивание песни кота Леопольда.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30. Добрым жить на белом свете радостно.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Путешествие в сказку Волкова «Волшебник Изумрудного города». Беседа о доброте и смелости.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31. Тепло родного дома.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Тепло дома должно согревать всех его обитателей.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32. Как решать семейные проблемы.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Обсуждение волнующих детей семейных проблем: чтобы не было крика, чтобы не произошла ссора, чтобы нравилось быть дома.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i/>
          <w:iCs/>
          <w:color w:val="000000"/>
          <w:szCs w:val="28"/>
          <w:lang w:eastAsia="ru-RU"/>
        </w:rPr>
        <w:t>Тема 33-34. Доброта что солнце.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Итоговое занятие. Дети подводят итоги. Игры. Песни. Чаепитие</w:t>
      </w:r>
    </w:p>
    <w:p w:rsidR="00CE3A0E" w:rsidRPr="00CE3A0E" w:rsidRDefault="00CE3A0E" w:rsidP="00CE3A0E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>Тематическое планирование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97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0"/>
        <w:gridCol w:w="3610"/>
        <w:gridCol w:w="1830"/>
        <w:gridCol w:w="1813"/>
        <w:gridCol w:w="1797"/>
      </w:tblGrid>
      <w:tr w:rsidR="00CE3A0E" w:rsidRPr="00CE3A0E" w:rsidTr="00CE3A0E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№</w:t>
            </w:r>
          </w:p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п/п</w:t>
            </w:r>
          </w:p>
        </w:tc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Наименование разделов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Всего часов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Теория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Практика</w:t>
            </w:r>
          </w:p>
        </w:tc>
      </w:tr>
      <w:tr w:rsidR="00CE3A0E" w:rsidRPr="00CE3A0E" w:rsidTr="00CE3A0E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Правила общения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CE3A0E" w:rsidRPr="00CE3A0E" w:rsidTr="00CE3A0E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Этика отношений в коллективе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CE3A0E" w:rsidRPr="00CE3A0E" w:rsidTr="00CE3A0E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Школьный этикет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CE3A0E" w:rsidRPr="00CE3A0E" w:rsidTr="00CE3A0E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Доброе слово, что ясный день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CE3A0E" w:rsidRPr="00CE3A0E" w:rsidTr="00CE3A0E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Итого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34ч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16ч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18ч</w:t>
            </w:r>
          </w:p>
        </w:tc>
      </w:tr>
    </w:tbl>
    <w:p w:rsid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</w:p>
    <w:p w:rsid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</w:p>
    <w:p w:rsid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</w:p>
    <w:p w:rsid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</w:p>
    <w:p w:rsid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</w:p>
    <w:p w:rsidR="00CE3A0E" w:rsidRDefault="00CE3A0E" w:rsidP="00CE3A0E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CE3A0E" w:rsidRPr="00CE3A0E" w:rsidRDefault="00CE3A0E" w:rsidP="00CE3A0E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>Календарно – тематическое планирование</w:t>
      </w:r>
    </w:p>
    <w:p w:rsidR="00CE3A0E" w:rsidRPr="00CE3A0E" w:rsidRDefault="00CE3A0E" w:rsidP="00CE3A0E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>3 класс</w:t>
      </w:r>
    </w:p>
    <w:tbl>
      <w:tblPr>
        <w:tblW w:w="977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5"/>
        <w:gridCol w:w="5883"/>
        <w:gridCol w:w="1727"/>
        <w:gridCol w:w="1378"/>
      </w:tblGrid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Название темы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Количество часов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Дата</w:t>
            </w:r>
          </w:p>
        </w:tc>
      </w:tr>
      <w:tr w:rsidR="00CE3A0E" w:rsidRPr="00CE3A0E" w:rsidTr="00CE3A0E">
        <w:tc>
          <w:tcPr>
            <w:tcW w:w="977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Правила общения. 9ч</w:t>
            </w: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Узнай себя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Слова приветствия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Толерантность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Веселые правила хорошего тона.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5-6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Дружим с добрыми словами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Умеем общаться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Слово утешает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Обращение к собеседнику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975" w:type="dxa"/>
            <w:gridSpan w:val="3"/>
            <w:tcBorders>
              <w:top w:val="nil"/>
              <w:left w:val="single" w:sz="6" w:space="0" w:color="000001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Этика отношений в коллективе. 8ч</w:t>
            </w: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617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Мы идем в гости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Подари дело и слово доброе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Подарок коллективу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Каждый интересен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Будем знакомы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Когда рядом много людей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Чтобы быть коллективом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rPr>
          <w:trHeight w:val="225"/>
        </w:trPr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Коллектив начинает меняться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9773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Школьный этикет. 9ч</w:t>
            </w: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617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Школьные правила этикета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Простые правила этикета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Если радость на всех одна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Мой класс – мои верные друзья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О дружбе мальчиков и девочек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Чего в другом не любишь, того и сам не делай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Делу – время, потехе – час.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rPr>
          <w:trHeight w:val="210"/>
        </w:trPr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25-26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Вот школа, дом, где мы живем.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9773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Доброе слово, что ясный день. 8ч</w:t>
            </w: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6172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Отворите волшебные двери добра и доверия.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Хорошие песни к добру ведут.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Любим добрые поступки.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Добрым жить на белом свете радостно.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Тепло родного дома.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Как решать семейные проблемы.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E3A0E" w:rsidRPr="00CE3A0E" w:rsidTr="00CE3A0E"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33-34</w:t>
            </w:r>
          </w:p>
        </w:tc>
        <w:tc>
          <w:tcPr>
            <w:tcW w:w="6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Доброта, что солнце.</w:t>
            </w:r>
          </w:p>
        </w:tc>
        <w:tc>
          <w:tcPr>
            <w:tcW w:w="1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E3A0E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3A0E" w:rsidRPr="00CE3A0E" w:rsidRDefault="00CE3A0E" w:rsidP="00CE3A0E">
            <w:pPr>
              <w:spacing w:after="15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>Всего 34ч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</w:p>
    <w:p w:rsidR="00CE3A0E" w:rsidRPr="00CE3A0E" w:rsidRDefault="00CE3A0E" w:rsidP="00CE3A0E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b/>
          <w:bCs/>
          <w:color w:val="000000"/>
          <w:szCs w:val="28"/>
          <w:lang w:eastAsia="ru-RU"/>
        </w:rPr>
        <w:t>Литература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1.Белопольская Н.А. и другие. “Азбука настроения: Развивающая эмоционально-коммуникативная игра”.</w:t>
      </w:r>
      <w:r w:rsidRPr="00CE3A0E">
        <w:rPr>
          <w:rFonts w:eastAsia="Times New Roman" w:cs="Times New Roman"/>
          <w:color w:val="000000"/>
          <w:szCs w:val="28"/>
          <w:lang w:eastAsia="ru-RU"/>
        </w:rPr>
        <w:br/>
        <w:t>2.Богусловская Н.Е., Купина Н.А. Веселый этикет. – Екатеринбург: «АРД ЛТД», 199.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3.Горбунова Н.А. Классные часы. Волгоград, «Учитель АСТ», 2004г.</w:t>
      </w:r>
      <w:r w:rsidRPr="00CE3A0E">
        <w:rPr>
          <w:rFonts w:eastAsia="Times New Roman" w:cs="Times New Roman"/>
          <w:color w:val="000000"/>
          <w:szCs w:val="28"/>
          <w:lang w:eastAsia="ru-RU"/>
        </w:rPr>
        <w:br/>
        <w:t>4.Косачёва И.П. Нравственное развитие младшего школьника в процессе обучения и воспитания. – М.: издательство «АРКТИ», 2005. – 62с.</w:t>
      </w:r>
      <w:r w:rsidRPr="00CE3A0E">
        <w:rPr>
          <w:rFonts w:eastAsia="Times New Roman" w:cs="Times New Roman"/>
          <w:color w:val="000000"/>
          <w:szCs w:val="28"/>
          <w:lang w:eastAsia="ru-RU"/>
        </w:rPr>
        <w:br/>
        <w:t>5.Костылёва О.Г., Лукина И.Г. Учись быть вежливым. – М.: Чистые пруды, 2006.</w:t>
      </w:r>
      <w:r w:rsidRPr="00CE3A0E">
        <w:rPr>
          <w:rFonts w:eastAsia="Times New Roman" w:cs="Times New Roman"/>
          <w:color w:val="000000"/>
          <w:szCs w:val="28"/>
          <w:lang w:eastAsia="ru-RU"/>
        </w:rPr>
        <w:br/>
        <w:t xml:space="preserve">6.Кульневич С.В., </w:t>
      </w:r>
      <w:proofErr w:type="spellStart"/>
      <w:r w:rsidRPr="00CE3A0E">
        <w:rPr>
          <w:rFonts w:eastAsia="Times New Roman" w:cs="Times New Roman"/>
          <w:color w:val="000000"/>
          <w:szCs w:val="28"/>
          <w:lang w:eastAsia="ru-RU"/>
        </w:rPr>
        <w:t>Лакоценина</w:t>
      </w:r>
      <w:proofErr w:type="spellEnd"/>
      <w:r w:rsidRPr="00CE3A0E">
        <w:rPr>
          <w:rFonts w:eastAsia="Times New Roman" w:cs="Times New Roman"/>
          <w:color w:val="000000"/>
          <w:szCs w:val="28"/>
          <w:lang w:eastAsia="ru-RU"/>
        </w:rPr>
        <w:t xml:space="preserve"> Т.П. “Совсем не обычный урок”. </w:t>
      </w:r>
      <w:proofErr w:type="spellStart"/>
      <w:r w:rsidRPr="00CE3A0E">
        <w:rPr>
          <w:rFonts w:eastAsia="Times New Roman" w:cs="Times New Roman"/>
          <w:color w:val="000000"/>
          <w:szCs w:val="28"/>
          <w:lang w:eastAsia="ru-RU"/>
        </w:rPr>
        <w:t>Практ</w:t>
      </w:r>
      <w:proofErr w:type="spellEnd"/>
      <w:r w:rsidRPr="00CE3A0E">
        <w:rPr>
          <w:rFonts w:eastAsia="Times New Roman" w:cs="Times New Roman"/>
          <w:color w:val="000000"/>
          <w:szCs w:val="28"/>
          <w:lang w:eastAsia="ru-RU"/>
        </w:rPr>
        <w:t>. пос. для учителей. Ростов-на-Дону: Изд-во “Учитель”, 2001.</w:t>
      </w:r>
      <w:r w:rsidRPr="00CE3A0E">
        <w:rPr>
          <w:rFonts w:eastAsia="Times New Roman" w:cs="Times New Roman"/>
          <w:color w:val="000000"/>
          <w:szCs w:val="28"/>
          <w:lang w:eastAsia="ru-RU"/>
        </w:rPr>
        <w:br/>
        <w:t>7.Лихачева Л. Уроки этикета в рассказах, картинках и задачках. Екатеринбург, Средне - Уральское издательство, 1996.</w:t>
      </w:r>
      <w:r w:rsidRPr="00CE3A0E">
        <w:rPr>
          <w:rFonts w:eastAsia="Times New Roman" w:cs="Times New Roman"/>
          <w:color w:val="000000"/>
          <w:szCs w:val="28"/>
          <w:lang w:eastAsia="ru-RU"/>
        </w:rPr>
        <w:br/>
        <w:t>8.Максимова Т.Н. Классные часы 3 класс Москва «</w:t>
      </w:r>
      <w:proofErr w:type="spellStart"/>
      <w:r w:rsidRPr="00CE3A0E">
        <w:rPr>
          <w:rFonts w:eastAsia="Times New Roman" w:cs="Times New Roman"/>
          <w:color w:val="000000"/>
          <w:szCs w:val="28"/>
          <w:lang w:eastAsia="ru-RU"/>
        </w:rPr>
        <w:t>Вако</w:t>
      </w:r>
      <w:proofErr w:type="spellEnd"/>
      <w:r w:rsidRPr="00CE3A0E">
        <w:rPr>
          <w:rFonts w:eastAsia="Times New Roman" w:cs="Times New Roman"/>
          <w:color w:val="000000"/>
          <w:szCs w:val="28"/>
          <w:lang w:eastAsia="ru-RU"/>
        </w:rPr>
        <w:t>», 2011г.</w:t>
      </w:r>
      <w:r w:rsidRPr="00CE3A0E">
        <w:rPr>
          <w:rFonts w:eastAsia="Times New Roman" w:cs="Times New Roman"/>
          <w:color w:val="000000"/>
          <w:szCs w:val="28"/>
          <w:lang w:eastAsia="ru-RU"/>
        </w:rPr>
        <w:br/>
        <w:t>9.Малкова Ю. “Умный читатель”. Серия “Через игру к совершенству”. М.: “Лист”, 1999.</w:t>
      </w:r>
      <w:r w:rsidRPr="00CE3A0E">
        <w:rPr>
          <w:rFonts w:eastAsia="Times New Roman" w:cs="Times New Roman"/>
          <w:color w:val="000000"/>
          <w:szCs w:val="28"/>
          <w:lang w:eastAsia="ru-RU"/>
        </w:rPr>
        <w:br/>
        <w:t>10.Пахомова О.А. Добрые сказки. Этика для малышей. – М.: Книголюб, 2006. -88с.</w:t>
      </w:r>
      <w:r w:rsidRPr="00CE3A0E">
        <w:rPr>
          <w:rFonts w:eastAsia="Times New Roman" w:cs="Times New Roman"/>
          <w:color w:val="000000"/>
          <w:szCs w:val="28"/>
          <w:lang w:eastAsia="ru-RU"/>
        </w:rPr>
        <w:br/>
        <w:t>11.Смирнов Н.А. Пособие для учителей и родителей учащихся начальных классов «Этика и этикет младших школьников». Москва, «Школьная Пресса», 2002г.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t>12.Шемшурина А.И. Этическая грамматика в начальных классах. В помощь учителю. Часть1 – 2. - М.: Школа-Пресс, 1999.</w:t>
      </w:r>
      <w:r w:rsidRPr="00CE3A0E">
        <w:rPr>
          <w:rFonts w:eastAsia="Times New Roman" w:cs="Times New Roman"/>
          <w:color w:val="000000"/>
          <w:szCs w:val="28"/>
          <w:lang w:eastAsia="ru-RU"/>
        </w:rPr>
        <w:br/>
        <w:t>13.Шорыгина Т.А. Беседы об этике с детьми 5 – 8 лет. – М.: ТЦ Сфера, 2010</w:t>
      </w:r>
    </w:p>
    <w:p w:rsidR="00CE3A0E" w:rsidRPr="00CE3A0E" w:rsidRDefault="00CE3A0E" w:rsidP="00CE3A0E">
      <w:pPr>
        <w:shd w:val="clear" w:color="auto" w:fill="FFFFFF"/>
        <w:spacing w:after="150"/>
        <w:rPr>
          <w:rFonts w:eastAsia="Times New Roman" w:cs="Times New Roman"/>
          <w:color w:val="252525"/>
          <w:szCs w:val="28"/>
          <w:lang w:eastAsia="ru-RU"/>
        </w:rPr>
      </w:pPr>
      <w:r w:rsidRPr="00CE3A0E">
        <w:rPr>
          <w:rFonts w:eastAsia="Times New Roman" w:cs="Times New Roman"/>
          <w:color w:val="000000"/>
          <w:szCs w:val="28"/>
          <w:lang w:eastAsia="ru-RU"/>
        </w:rPr>
        <w:br/>
      </w:r>
    </w:p>
    <w:p w:rsidR="00F12C76" w:rsidRPr="00CE3A0E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CE3A0E" w:rsidSect="00EA0A38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725"/>
    <w:multiLevelType w:val="multilevel"/>
    <w:tmpl w:val="642E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4713A"/>
    <w:multiLevelType w:val="multilevel"/>
    <w:tmpl w:val="1A2E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34592"/>
    <w:multiLevelType w:val="multilevel"/>
    <w:tmpl w:val="773E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C26A60"/>
    <w:multiLevelType w:val="multilevel"/>
    <w:tmpl w:val="83E0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A251F"/>
    <w:multiLevelType w:val="multilevel"/>
    <w:tmpl w:val="7D04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43777"/>
    <w:multiLevelType w:val="multilevel"/>
    <w:tmpl w:val="4312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685C01"/>
    <w:multiLevelType w:val="multilevel"/>
    <w:tmpl w:val="DD58F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0E"/>
    <w:rsid w:val="006C0B77"/>
    <w:rsid w:val="008242FF"/>
    <w:rsid w:val="00870751"/>
    <w:rsid w:val="00922C48"/>
    <w:rsid w:val="00B915B7"/>
    <w:rsid w:val="00C17BCE"/>
    <w:rsid w:val="00CE3A0E"/>
    <w:rsid w:val="00EA0A3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23F38"/>
  <w15:chartTrackingRefBased/>
  <w15:docId w15:val="{F1D3ABBB-DA76-4A9A-AA62-D4BB9F11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A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3A0E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EA0A38"/>
    <w:pPr>
      <w:widowControl w:val="0"/>
      <w:autoSpaceDE w:val="0"/>
      <w:autoSpaceDN w:val="0"/>
      <w:spacing w:after="0"/>
      <w:ind w:left="236" w:firstLine="706"/>
      <w:jc w:val="both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A0A38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EA0A38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9951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9692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18322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8866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005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58761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0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7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77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9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03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5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2022-10-20T11:25:00Z</cp:lastPrinted>
  <dcterms:created xsi:type="dcterms:W3CDTF">2022-10-20T11:32:00Z</dcterms:created>
  <dcterms:modified xsi:type="dcterms:W3CDTF">2022-10-20T11:34:00Z</dcterms:modified>
</cp:coreProperties>
</file>